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0CC99" w14:textId="77777777" w:rsidR="00B67199" w:rsidRDefault="00B67199"/>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7105"/>
      </w:tblGrid>
      <w:tr w:rsidR="00127DA2" w:rsidRPr="00E51CB9" w14:paraId="2DFBEA2E" w14:textId="77777777" w:rsidTr="007E3510">
        <w:trPr>
          <w:trHeight w:val="409"/>
        </w:trPr>
        <w:tc>
          <w:tcPr>
            <w:tcW w:w="2605" w:type="dxa"/>
            <w:vAlign w:val="center"/>
          </w:tcPr>
          <w:p w14:paraId="34B5D350" w14:textId="77777777" w:rsidR="00127DA2" w:rsidRPr="00E51CB9" w:rsidRDefault="00FD39BD" w:rsidP="00FD39BD">
            <w:pPr>
              <w:rPr>
                <w:rFonts w:asciiTheme="minorHAnsi" w:hAnsiTheme="minorHAnsi"/>
                <w:sz w:val="22"/>
                <w:szCs w:val="22"/>
              </w:rPr>
            </w:pPr>
            <w:r>
              <w:rPr>
                <w:rFonts w:asciiTheme="minorHAnsi" w:hAnsiTheme="minorHAnsi"/>
                <w:sz w:val="22"/>
                <w:szCs w:val="22"/>
              </w:rPr>
              <w:t xml:space="preserve">Internal </w:t>
            </w:r>
            <w:r w:rsidR="00127DA2" w:rsidRPr="00E51CB9">
              <w:rPr>
                <w:rFonts w:asciiTheme="minorHAnsi" w:hAnsiTheme="minorHAnsi"/>
                <w:sz w:val="22"/>
                <w:szCs w:val="22"/>
              </w:rPr>
              <w:t xml:space="preserve">Grant No.  </w:t>
            </w:r>
          </w:p>
        </w:tc>
        <w:tc>
          <w:tcPr>
            <w:tcW w:w="7105" w:type="dxa"/>
            <w:tcBorders>
              <w:bottom w:val="single" w:sz="4" w:space="0" w:color="FFFFFF" w:themeColor="background1"/>
            </w:tcBorders>
            <w:shd w:val="clear" w:color="auto" w:fill="DEEAF6" w:themeFill="accent1" w:themeFillTint="33"/>
            <w:vAlign w:val="center"/>
          </w:tcPr>
          <w:p w14:paraId="3E7873B6" w14:textId="77777777" w:rsidR="00127DA2" w:rsidRPr="00E51CB9" w:rsidRDefault="00127DA2" w:rsidP="00127DA2">
            <w:pPr>
              <w:rPr>
                <w:rFonts w:asciiTheme="minorHAnsi" w:hAnsiTheme="minorHAnsi"/>
                <w:sz w:val="22"/>
                <w:szCs w:val="22"/>
              </w:rPr>
            </w:pPr>
          </w:p>
        </w:tc>
      </w:tr>
      <w:tr w:rsidR="00127DA2" w:rsidRPr="00E51CB9" w14:paraId="6E489F1A" w14:textId="77777777" w:rsidTr="007E3510">
        <w:trPr>
          <w:trHeight w:val="409"/>
        </w:trPr>
        <w:tc>
          <w:tcPr>
            <w:tcW w:w="2605" w:type="dxa"/>
            <w:vAlign w:val="center"/>
          </w:tcPr>
          <w:p w14:paraId="3453B11E" w14:textId="77777777" w:rsidR="00127DA2" w:rsidRPr="00E51CB9" w:rsidRDefault="00127DA2" w:rsidP="00127DA2">
            <w:pPr>
              <w:rPr>
                <w:rFonts w:asciiTheme="minorHAnsi" w:hAnsiTheme="minorHAnsi"/>
                <w:sz w:val="22"/>
                <w:szCs w:val="22"/>
              </w:rPr>
            </w:pPr>
            <w:r w:rsidRPr="00E51CB9">
              <w:rPr>
                <w:rFonts w:asciiTheme="minorHAnsi" w:hAnsiTheme="minorHAnsi"/>
                <w:sz w:val="22"/>
                <w:szCs w:val="22"/>
              </w:rPr>
              <w:t>Grantee:</w:t>
            </w:r>
            <w:r w:rsidRPr="00E51CB9">
              <w:rPr>
                <w:rFonts w:asciiTheme="minorHAnsi" w:hAnsiTheme="minorHAnsi"/>
                <w:sz w:val="22"/>
                <w:szCs w:val="22"/>
              </w:rPr>
              <w:tab/>
            </w:r>
          </w:p>
        </w:tc>
        <w:tc>
          <w:tcPr>
            <w:tcW w:w="7105" w:type="dxa"/>
            <w:tcBorders>
              <w:top w:val="single" w:sz="4" w:space="0" w:color="FFFFFF" w:themeColor="background1"/>
              <w:bottom w:val="single" w:sz="4" w:space="0" w:color="FFFFFF" w:themeColor="background1"/>
            </w:tcBorders>
            <w:shd w:val="clear" w:color="auto" w:fill="DEEAF6" w:themeFill="accent1" w:themeFillTint="33"/>
            <w:vAlign w:val="center"/>
          </w:tcPr>
          <w:p w14:paraId="09BE8D8A" w14:textId="77777777" w:rsidR="00127DA2" w:rsidRPr="00E51CB9" w:rsidRDefault="00127DA2" w:rsidP="00127DA2">
            <w:pPr>
              <w:rPr>
                <w:rFonts w:asciiTheme="minorHAnsi" w:hAnsiTheme="minorHAnsi"/>
                <w:sz w:val="22"/>
                <w:szCs w:val="22"/>
              </w:rPr>
            </w:pPr>
          </w:p>
        </w:tc>
      </w:tr>
      <w:tr w:rsidR="00127DA2" w:rsidRPr="00E51CB9" w14:paraId="3ADEACA1" w14:textId="77777777" w:rsidTr="007E3510">
        <w:trPr>
          <w:trHeight w:val="409"/>
        </w:trPr>
        <w:tc>
          <w:tcPr>
            <w:tcW w:w="2605" w:type="dxa"/>
            <w:vAlign w:val="center"/>
          </w:tcPr>
          <w:p w14:paraId="730C9C95" w14:textId="77777777" w:rsidR="00127DA2" w:rsidRPr="00E51CB9" w:rsidRDefault="00127DA2" w:rsidP="00127DA2">
            <w:pPr>
              <w:rPr>
                <w:rFonts w:asciiTheme="minorHAnsi" w:hAnsiTheme="minorHAnsi"/>
                <w:sz w:val="22"/>
                <w:szCs w:val="22"/>
              </w:rPr>
            </w:pPr>
            <w:r w:rsidRPr="00E51CB9">
              <w:rPr>
                <w:rFonts w:asciiTheme="minorHAnsi" w:hAnsiTheme="minorHAnsi"/>
                <w:sz w:val="22"/>
                <w:szCs w:val="22"/>
              </w:rPr>
              <w:t xml:space="preserve">Project Director: </w:t>
            </w:r>
          </w:p>
        </w:tc>
        <w:tc>
          <w:tcPr>
            <w:tcW w:w="7105" w:type="dxa"/>
            <w:tcBorders>
              <w:top w:val="single" w:sz="4" w:space="0" w:color="FFFFFF" w:themeColor="background1"/>
              <w:bottom w:val="single" w:sz="4" w:space="0" w:color="FFFFFF" w:themeColor="background1"/>
            </w:tcBorders>
            <w:shd w:val="clear" w:color="auto" w:fill="DEEAF6" w:themeFill="accent1" w:themeFillTint="33"/>
            <w:vAlign w:val="center"/>
          </w:tcPr>
          <w:p w14:paraId="45DFEEF3" w14:textId="77777777" w:rsidR="00127DA2" w:rsidRPr="00E51CB9" w:rsidRDefault="00127DA2" w:rsidP="00127DA2">
            <w:pPr>
              <w:rPr>
                <w:rFonts w:asciiTheme="minorHAnsi" w:hAnsiTheme="minorHAnsi"/>
                <w:sz w:val="22"/>
                <w:szCs w:val="22"/>
              </w:rPr>
            </w:pPr>
          </w:p>
        </w:tc>
      </w:tr>
      <w:tr w:rsidR="00127DA2" w:rsidRPr="00E51CB9" w14:paraId="7AFFE9AF" w14:textId="77777777" w:rsidTr="007E3510">
        <w:trPr>
          <w:trHeight w:val="409"/>
        </w:trPr>
        <w:tc>
          <w:tcPr>
            <w:tcW w:w="2605" w:type="dxa"/>
            <w:vAlign w:val="center"/>
          </w:tcPr>
          <w:p w14:paraId="0B9179DA" w14:textId="77777777" w:rsidR="00127DA2" w:rsidRPr="00E51CB9" w:rsidRDefault="00450A58" w:rsidP="00450A58">
            <w:pPr>
              <w:rPr>
                <w:rFonts w:asciiTheme="minorHAnsi" w:hAnsiTheme="minorHAnsi"/>
                <w:sz w:val="22"/>
                <w:szCs w:val="22"/>
              </w:rPr>
            </w:pPr>
            <w:r>
              <w:rPr>
                <w:rFonts w:asciiTheme="minorHAnsi" w:hAnsiTheme="minorHAnsi"/>
                <w:sz w:val="22"/>
                <w:szCs w:val="22"/>
              </w:rPr>
              <w:t>Project</w:t>
            </w:r>
            <w:r w:rsidR="00127DA2" w:rsidRPr="00E51CB9">
              <w:rPr>
                <w:rFonts w:asciiTheme="minorHAnsi" w:hAnsiTheme="minorHAnsi"/>
                <w:sz w:val="22"/>
                <w:szCs w:val="22"/>
              </w:rPr>
              <w:t xml:space="preserve"> Title:  </w:t>
            </w:r>
          </w:p>
        </w:tc>
        <w:tc>
          <w:tcPr>
            <w:tcW w:w="7105" w:type="dxa"/>
            <w:tcBorders>
              <w:top w:val="single" w:sz="4" w:space="0" w:color="FFFFFF" w:themeColor="background1"/>
              <w:bottom w:val="single" w:sz="4" w:space="0" w:color="FFFFFF" w:themeColor="background1"/>
            </w:tcBorders>
            <w:shd w:val="clear" w:color="auto" w:fill="DEEAF6" w:themeFill="accent1" w:themeFillTint="33"/>
            <w:vAlign w:val="center"/>
          </w:tcPr>
          <w:p w14:paraId="66FC601B" w14:textId="77777777" w:rsidR="00127DA2" w:rsidRPr="00E51CB9" w:rsidRDefault="00127DA2" w:rsidP="00127DA2">
            <w:pPr>
              <w:rPr>
                <w:rFonts w:asciiTheme="minorHAnsi" w:hAnsiTheme="minorHAnsi"/>
                <w:sz w:val="22"/>
                <w:szCs w:val="22"/>
              </w:rPr>
            </w:pPr>
          </w:p>
        </w:tc>
      </w:tr>
      <w:tr w:rsidR="00127DA2" w:rsidRPr="00E51CB9" w14:paraId="71CD593E" w14:textId="77777777" w:rsidTr="007E3510">
        <w:trPr>
          <w:trHeight w:val="409"/>
        </w:trPr>
        <w:tc>
          <w:tcPr>
            <w:tcW w:w="2605" w:type="dxa"/>
            <w:vAlign w:val="center"/>
          </w:tcPr>
          <w:p w14:paraId="46B4E4C5" w14:textId="77777777" w:rsidR="00127DA2" w:rsidRPr="00E51CB9" w:rsidRDefault="00127DA2" w:rsidP="00127DA2">
            <w:pPr>
              <w:rPr>
                <w:rFonts w:asciiTheme="minorHAnsi" w:hAnsiTheme="minorHAnsi"/>
                <w:sz w:val="22"/>
                <w:szCs w:val="22"/>
              </w:rPr>
            </w:pPr>
            <w:r w:rsidRPr="00E51CB9">
              <w:rPr>
                <w:rFonts w:asciiTheme="minorHAnsi" w:hAnsiTheme="minorHAnsi"/>
                <w:sz w:val="22"/>
                <w:szCs w:val="22"/>
              </w:rPr>
              <w:t xml:space="preserve">Grant Amount:  </w:t>
            </w:r>
          </w:p>
        </w:tc>
        <w:tc>
          <w:tcPr>
            <w:tcW w:w="7105" w:type="dxa"/>
            <w:tcBorders>
              <w:top w:val="single" w:sz="4" w:space="0" w:color="FFFFFF" w:themeColor="background1"/>
              <w:bottom w:val="single" w:sz="4" w:space="0" w:color="FFFFFF" w:themeColor="background1"/>
            </w:tcBorders>
            <w:shd w:val="clear" w:color="auto" w:fill="DEEAF6" w:themeFill="accent1" w:themeFillTint="33"/>
            <w:vAlign w:val="center"/>
          </w:tcPr>
          <w:p w14:paraId="24B93FB2" w14:textId="77777777" w:rsidR="00127DA2" w:rsidRPr="00E51CB9" w:rsidRDefault="00127DA2" w:rsidP="00127DA2">
            <w:pPr>
              <w:rPr>
                <w:rFonts w:asciiTheme="minorHAnsi" w:hAnsiTheme="minorHAnsi"/>
                <w:sz w:val="22"/>
                <w:szCs w:val="22"/>
              </w:rPr>
            </w:pPr>
          </w:p>
        </w:tc>
      </w:tr>
      <w:tr w:rsidR="00127DA2" w:rsidRPr="00E51CB9" w14:paraId="3F42F711" w14:textId="77777777" w:rsidTr="007E3510">
        <w:trPr>
          <w:trHeight w:val="409"/>
        </w:trPr>
        <w:tc>
          <w:tcPr>
            <w:tcW w:w="2605" w:type="dxa"/>
            <w:vAlign w:val="center"/>
          </w:tcPr>
          <w:p w14:paraId="6DE58799" w14:textId="77777777" w:rsidR="00127DA2" w:rsidRPr="00E51CB9" w:rsidRDefault="00127DA2" w:rsidP="00127DA2">
            <w:pPr>
              <w:rPr>
                <w:rFonts w:asciiTheme="minorHAnsi" w:hAnsiTheme="minorHAnsi"/>
                <w:sz w:val="22"/>
                <w:szCs w:val="22"/>
              </w:rPr>
            </w:pPr>
            <w:r w:rsidRPr="00E51CB9">
              <w:rPr>
                <w:rFonts w:asciiTheme="minorHAnsi" w:hAnsiTheme="minorHAnsi"/>
                <w:sz w:val="22"/>
                <w:szCs w:val="22"/>
              </w:rPr>
              <w:t>Period of Grant:</w:t>
            </w:r>
            <w:r w:rsidRPr="00E51CB9">
              <w:rPr>
                <w:rFonts w:asciiTheme="minorHAnsi" w:hAnsiTheme="minorHAnsi"/>
                <w:sz w:val="22"/>
                <w:szCs w:val="22"/>
              </w:rPr>
              <w:tab/>
            </w:r>
          </w:p>
        </w:tc>
        <w:tc>
          <w:tcPr>
            <w:tcW w:w="7105" w:type="dxa"/>
            <w:tcBorders>
              <w:top w:val="single" w:sz="4" w:space="0" w:color="FFFFFF" w:themeColor="background1"/>
            </w:tcBorders>
            <w:shd w:val="clear" w:color="auto" w:fill="DEEAF6" w:themeFill="accent1" w:themeFillTint="33"/>
            <w:vAlign w:val="center"/>
          </w:tcPr>
          <w:p w14:paraId="198FDDF6" w14:textId="77777777" w:rsidR="00127DA2" w:rsidRPr="00E51CB9" w:rsidRDefault="00127DA2" w:rsidP="002E4E48">
            <w:pPr>
              <w:rPr>
                <w:rFonts w:asciiTheme="minorHAnsi" w:hAnsiTheme="minorHAnsi"/>
                <w:sz w:val="22"/>
                <w:szCs w:val="22"/>
              </w:rPr>
            </w:pPr>
            <w:r w:rsidRPr="00E51CB9">
              <w:rPr>
                <w:rFonts w:asciiTheme="minorHAnsi" w:hAnsiTheme="minorHAnsi"/>
                <w:sz w:val="22"/>
                <w:szCs w:val="22"/>
              </w:rPr>
              <w:t>July 1, 20</w:t>
            </w:r>
            <w:r w:rsidR="00A771EA">
              <w:rPr>
                <w:rFonts w:asciiTheme="minorHAnsi" w:hAnsiTheme="minorHAnsi"/>
                <w:sz w:val="22"/>
                <w:szCs w:val="22"/>
              </w:rPr>
              <w:t>2</w:t>
            </w:r>
            <w:r w:rsidR="007465FC">
              <w:rPr>
                <w:rFonts w:asciiTheme="minorHAnsi" w:hAnsiTheme="minorHAnsi"/>
                <w:sz w:val="22"/>
                <w:szCs w:val="22"/>
              </w:rPr>
              <w:t>5</w:t>
            </w:r>
            <w:r w:rsidRPr="00E51CB9">
              <w:rPr>
                <w:rFonts w:asciiTheme="minorHAnsi" w:hAnsiTheme="minorHAnsi"/>
                <w:sz w:val="22"/>
                <w:szCs w:val="22"/>
              </w:rPr>
              <w:t xml:space="preserve"> – June 30, 20</w:t>
            </w:r>
            <w:r w:rsidR="00242A37">
              <w:rPr>
                <w:rFonts w:asciiTheme="minorHAnsi" w:hAnsiTheme="minorHAnsi"/>
                <w:sz w:val="22"/>
                <w:szCs w:val="22"/>
              </w:rPr>
              <w:t>2</w:t>
            </w:r>
            <w:r w:rsidR="007465FC">
              <w:rPr>
                <w:rFonts w:asciiTheme="minorHAnsi" w:hAnsiTheme="minorHAnsi"/>
                <w:sz w:val="22"/>
                <w:szCs w:val="22"/>
              </w:rPr>
              <w:t>6</w:t>
            </w:r>
          </w:p>
        </w:tc>
      </w:tr>
    </w:tbl>
    <w:p w14:paraId="070D12B5" w14:textId="77777777" w:rsidR="00127DA2" w:rsidRDefault="00127DA2" w:rsidP="00127DA2"/>
    <w:p w14:paraId="1B9360D4" w14:textId="77777777" w:rsidR="00127DA2" w:rsidRDefault="00127DA2" w:rsidP="00127DA2">
      <w:pPr>
        <w:rPr>
          <w:rFonts w:asciiTheme="minorHAnsi" w:hAnsiTheme="minorHAnsi"/>
          <w:b/>
        </w:rPr>
      </w:pPr>
      <w:r w:rsidRPr="007E3510">
        <w:rPr>
          <w:rFonts w:asciiTheme="minorHAnsi" w:hAnsiTheme="minorHAnsi"/>
          <w:b/>
          <w:color w:val="2E74B5" w:themeColor="accent1" w:themeShade="BF"/>
        </w:rPr>
        <w:t>Scope of Work and Budget</w:t>
      </w:r>
    </w:p>
    <w:p w14:paraId="7FF66BE5" w14:textId="77777777" w:rsidR="00127DA2" w:rsidRDefault="00127DA2" w:rsidP="00127DA2">
      <w:pPr>
        <w:rPr>
          <w:rFonts w:asciiTheme="minorHAnsi" w:hAnsiTheme="minorHAnsi"/>
          <w:b/>
        </w:rPr>
      </w:pPr>
    </w:p>
    <w:p w14:paraId="2B9629F4" w14:textId="77777777" w:rsidR="00127DA2" w:rsidRPr="00127DA2" w:rsidRDefault="007465FC" w:rsidP="00127DA2">
      <w:pPr>
        <w:rPr>
          <w:rFonts w:asciiTheme="minorHAnsi" w:hAnsiTheme="minorHAnsi"/>
          <w:sz w:val="22"/>
        </w:rPr>
      </w:pPr>
      <w:r>
        <w:rPr>
          <w:rFonts w:asciiTheme="minorHAnsi" w:hAnsiTheme="minorHAnsi"/>
          <w:sz w:val="22"/>
        </w:rPr>
        <w:t>This</w:t>
      </w:r>
      <w:r w:rsidR="00127DA2" w:rsidRPr="00127DA2">
        <w:rPr>
          <w:rFonts w:asciiTheme="minorHAnsi" w:hAnsiTheme="minorHAnsi"/>
          <w:sz w:val="22"/>
        </w:rPr>
        <w:t xml:space="preserve"> Grant shall be used </w:t>
      </w:r>
      <w:r>
        <w:rPr>
          <w:rFonts w:asciiTheme="minorHAnsi" w:hAnsiTheme="minorHAnsi"/>
          <w:sz w:val="22"/>
        </w:rPr>
        <w:t xml:space="preserve">only </w:t>
      </w:r>
      <w:r w:rsidR="00127DA2" w:rsidRPr="00127DA2">
        <w:rPr>
          <w:rFonts w:asciiTheme="minorHAnsi" w:hAnsiTheme="minorHAnsi"/>
          <w:sz w:val="22"/>
        </w:rPr>
        <w:t xml:space="preserve">for the purposes described in the </w:t>
      </w:r>
      <w:r>
        <w:rPr>
          <w:rFonts w:asciiTheme="minorHAnsi" w:hAnsiTheme="minorHAnsi"/>
          <w:sz w:val="22"/>
        </w:rPr>
        <w:t xml:space="preserve">associated </w:t>
      </w:r>
      <w:r w:rsidR="00127DA2" w:rsidRPr="00127DA2">
        <w:rPr>
          <w:rFonts w:asciiTheme="minorHAnsi" w:hAnsiTheme="minorHAnsi"/>
          <w:sz w:val="22"/>
        </w:rPr>
        <w:t>Gran</w:t>
      </w:r>
      <w:r>
        <w:rPr>
          <w:rFonts w:asciiTheme="minorHAnsi" w:hAnsiTheme="minorHAnsi"/>
          <w:sz w:val="22"/>
        </w:rPr>
        <w:t>t Application and</w:t>
      </w:r>
      <w:r w:rsidR="00127DA2" w:rsidRPr="00127DA2">
        <w:rPr>
          <w:rFonts w:asciiTheme="minorHAnsi" w:hAnsiTheme="minorHAnsi"/>
          <w:sz w:val="22"/>
        </w:rPr>
        <w:t xml:space="preserve"> Budget.   </w:t>
      </w:r>
    </w:p>
    <w:p w14:paraId="3AD42F90" w14:textId="77777777" w:rsidR="00127DA2" w:rsidRDefault="00127DA2" w:rsidP="00127DA2">
      <w:pPr>
        <w:rPr>
          <w:rFonts w:asciiTheme="minorHAnsi" w:hAnsiTheme="minorHAnsi"/>
          <w:b/>
        </w:rPr>
      </w:pPr>
    </w:p>
    <w:p w14:paraId="79316A72" w14:textId="77777777" w:rsidR="00127DA2" w:rsidRPr="007E3510" w:rsidRDefault="00127DA2" w:rsidP="00127DA2">
      <w:pPr>
        <w:rPr>
          <w:rFonts w:asciiTheme="minorHAnsi" w:hAnsiTheme="minorHAnsi"/>
          <w:b/>
          <w:color w:val="2E74B5" w:themeColor="accent1" w:themeShade="BF"/>
        </w:rPr>
      </w:pPr>
      <w:r w:rsidRPr="007E3510">
        <w:rPr>
          <w:rFonts w:asciiTheme="minorHAnsi" w:hAnsiTheme="minorHAnsi"/>
          <w:b/>
          <w:color w:val="2E74B5" w:themeColor="accent1" w:themeShade="BF"/>
        </w:rPr>
        <w:t>Reporting Requirements and Payment Schedule</w:t>
      </w:r>
    </w:p>
    <w:p w14:paraId="77CD8E06" w14:textId="77777777" w:rsidR="00127DA2" w:rsidRDefault="00127DA2" w:rsidP="00127DA2">
      <w:pPr>
        <w:rPr>
          <w:rFonts w:asciiTheme="minorHAnsi" w:hAnsiTheme="minorHAnsi"/>
          <w:b/>
        </w:rPr>
      </w:pPr>
    </w:p>
    <w:p w14:paraId="23CE6AB3" w14:textId="77777777" w:rsidR="00127DA2" w:rsidRPr="00127DA2" w:rsidRDefault="00127DA2" w:rsidP="00127DA2">
      <w:pPr>
        <w:pStyle w:val="Header"/>
        <w:rPr>
          <w:rFonts w:asciiTheme="minorHAnsi" w:hAnsiTheme="minorHAnsi"/>
          <w:sz w:val="22"/>
        </w:rPr>
      </w:pPr>
      <w:r w:rsidRPr="00127DA2">
        <w:rPr>
          <w:rFonts w:asciiTheme="minorHAnsi" w:hAnsiTheme="minorHAnsi"/>
          <w:sz w:val="22"/>
        </w:rPr>
        <w:t xml:space="preserve">The payment schedule together with the due dates for required </w:t>
      </w:r>
      <w:r w:rsidR="002E613E">
        <w:rPr>
          <w:rFonts w:asciiTheme="minorHAnsi" w:hAnsiTheme="minorHAnsi"/>
          <w:sz w:val="22"/>
        </w:rPr>
        <w:t>g</w:t>
      </w:r>
      <w:r w:rsidR="007465FC">
        <w:rPr>
          <w:rFonts w:asciiTheme="minorHAnsi" w:hAnsiTheme="minorHAnsi"/>
          <w:sz w:val="22"/>
        </w:rPr>
        <w:t xml:space="preserve">rant and financial reports are </w:t>
      </w:r>
      <w:r w:rsidRPr="00127DA2">
        <w:rPr>
          <w:rFonts w:asciiTheme="minorHAnsi" w:hAnsiTheme="minorHAnsi"/>
          <w:sz w:val="22"/>
        </w:rPr>
        <w:t xml:space="preserve">noted below.  One hard copy original of the quarterly narrative and progressive financial reports is to be submitted to the </w:t>
      </w:r>
      <w:r w:rsidR="002E613E">
        <w:rPr>
          <w:rFonts w:asciiTheme="minorHAnsi" w:hAnsiTheme="minorHAnsi"/>
          <w:sz w:val="22"/>
        </w:rPr>
        <w:t xml:space="preserve">Qlarant Foundation </w:t>
      </w:r>
      <w:r w:rsidRPr="00127DA2">
        <w:rPr>
          <w:rFonts w:asciiTheme="minorHAnsi" w:hAnsiTheme="minorHAnsi"/>
          <w:sz w:val="22"/>
        </w:rPr>
        <w:t xml:space="preserve">Program Director.  In addition, an electronic copy is to be submitted to the </w:t>
      </w:r>
      <w:r w:rsidR="002E613E">
        <w:rPr>
          <w:rFonts w:asciiTheme="minorHAnsi" w:hAnsiTheme="minorHAnsi"/>
          <w:sz w:val="22"/>
        </w:rPr>
        <w:t>Qlarant</w:t>
      </w:r>
      <w:r w:rsidRPr="00127DA2">
        <w:rPr>
          <w:rFonts w:asciiTheme="minorHAnsi" w:hAnsiTheme="minorHAnsi"/>
          <w:sz w:val="22"/>
        </w:rPr>
        <w:t xml:space="preserve"> </w:t>
      </w:r>
      <w:r w:rsidR="000E4AD5">
        <w:rPr>
          <w:rFonts w:asciiTheme="minorHAnsi" w:hAnsiTheme="minorHAnsi"/>
          <w:sz w:val="22"/>
        </w:rPr>
        <w:t xml:space="preserve">Foundation </w:t>
      </w:r>
      <w:r w:rsidRPr="00127DA2">
        <w:rPr>
          <w:rFonts w:asciiTheme="minorHAnsi" w:hAnsiTheme="minorHAnsi"/>
          <w:sz w:val="22"/>
        </w:rPr>
        <w:t>Program Director by email.</w:t>
      </w:r>
    </w:p>
    <w:p w14:paraId="40E02BDF" w14:textId="77777777" w:rsidR="00127DA2" w:rsidRPr="00127DA2" w:rsidRDefault="00127DA2" w:rsidP="00127DA2">
      <w:pPr>
        <w:pStyle w:val="Header"/>
        <w:rPr>
          <w:rFonts w:asciiTheme="minorHAnsi" w:hAnsiTheme="minorHAnsi"/>
          <w:b/>
          <w:bCs/>
          <w:sz w:val="22"/>
        </w:rPr>
      </w:pPr>
    </w:p>
    <w:p w14:paraId="72FFD17E" w14:textId="77777777" w:rsidR="00127DA2" w:rsidRDefault="00E747AB" w:rsidP="00127DA2">
      <w:pPr>
        <w:pStyle w:val="Header"/>
        <w:rPr>
          <w:rFonts w:asciiTheme="minorHAnsi" w:hAnsiTheme="minorHAnsi"/>
          <w:b/>
          <w:bCs/>
          <w:sz w:val="22"/>
        </w:rPr>
      </w:pPr>
      <w:r>
        <w:rPr>
          <w:rFonts w:asciiTheme="minorHAnsi" w:hAnsiTheme="minorHAnsi"/>
          <w:b/>
          <w:bCs/>
          <w:sz w:val="22"/>
        </w:rPr>
        <w:t>DUE DATE</w:t>
      </w:r>
      <w:r w:rsidR="00127DA2" w:rsidRPr="00E747AB">
        <w:rPr>
          <w:rFonts w:asciiTheme="minorHAnsi" w:hAnsiTheme="minorHAnsi"/>
          <w:b/>
          <w:bCs/>
          <w:sz w:val="22"/>
        </w:rPr>
        <w:tab/>
      </w:r>
      <w:r>
        <w:rPr>
          <w:rFonts w:asciiTheme="minorHAnsi" w:hAnsiTheme="minorHAnsi"/>
          <w:b/>
          <w:bCs/>
          <w:sz w:val="22"/>
        </w:rPr>
        <w:t xml:space="preserve">                                             DESCRIPTION</w:t>
      </w:r>
    </w:p>
    <w:p w14:paraId="5B14B38D" w14:textId="77777777" w:rsidR="00E747AB" w:rsidRPr="00E747AB" w:rsidRDefault="00E747AB" w:rsidP="00127DA2">
      <w:pPr>
        <w:pStyle w:val="Header"/>
        <w:rPr>
          <w:rFonts w:asciiTheme="minorHAnsi" w:hAnsiTheme="minorHAnsi"/>
          <w:b/>
          <w:bCs/>
          <w:sz w:val="22"/>
        </w:rPr>
      </w:pPr>
      <w:r>
        <w:rPr>
          <w:rFonts w:asciiTheme="minorHAnsi" w:hAnsiTheme="minorHAnsi"/>
          <w:b/>
          <w:bCs/>
          <w:noProof/>
          <w:sz w:val="22"/>
        </w:rPr>
        <mc:AlternateContent>
          <mc:Choice Requires="wps">
            <w:drawing>
              <wp:anchor distT="0" distB="0" distL="114300" distR="114300" simplePos="0" relativeHeight="251659264" behindDoc="0" locked="0" layoutInCell="1" allowOverlap="1" wp14:anchorId="2A63B541" wp14:editId="4E2D4293">
                <wp:simplePos x="0" y="0"/>
                <wp:positionH relativeFrom="column">
                  <wp:posOffset>5080</wp:posOffset>
                </wp:positionH>
                <wp:positionV relativeFrom="paragraph">
                  <wp:posOffset>19847</wp:posOffset>
                </wp:positionV>
                <wp:extent cx="6305107" cy="0"/>
                <wp:effectExtent l="0" t="0" r="19685" b="19050"/>
                <wp:wrapNone/>
                <wp:docPr id="9" name="Straight Connector 9"/>
                <wp:cNvGraphicFramePr/>
                <a:graphic xmlns:a="http://schemas.openxmlformats.org/drawingml/2006/main">
                  <a:graphicData uri="http://schemas.microsoft.com/office/word/2010/wordprocessingShape">
                    <wps:wsp>
                      <wps:cNvCnPr/>
                      <wps:spPr>
                        <a:xfrm>
                          <a:off x="0" y="0"/>
                          <a:ext cx="630510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74B9448"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55pt" to="496.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" strokecolor="#5b9bd5 [3204]" strokeweight=".5pt">
                <v:stroke joinstyle="miter"/>
              </v:line>
            </w:pict>
          </mc:Fallback>
        </mc:AlternateContent>
      </w:r>
    </w:p>
    <w:p w14:paraId="44390DE7" w14:textId="77777777" w:rsidR="00127DA2" w:rsidRPr="00127DA2" w:rsidRDefault="00127DA2" w:rsidP="00E747AB">
      <w:pPr>
        <w:pStyle w:val="Header"/>
        <w:tabs>
          <w:tab w:val="clear" w:pos="4680"/>
          <w:tab w:val="left" w:pos="2880"/>
        </w:tabs>
        <w:rPr>
          <w:rFonts w:asciiTheme="minorHAnsi" w:hAnsiTheme="minorHAnsi"/>
          <w:sz w:val="22"/>
        </w:rPr>
      </w:pPr>
      <w:r w:rsidRPr="00127DA2">
        <w:rPr>
          <w:rFonts w:asciiTheme="minorHAnsi" w:hAnsiTheme="minorHAnsi"/>
          <w:sz w:val="22"/>
        </w:rPr>
        <w:t>June</w:t>
      </w:r>
      <w:r w:rsidR="006E1EB9">
        <w:rPr>
          <w:rFonts w:asciiTheme="minorHAnsi" w:hAnsiTheme="minorHAnsi"/>
          <w:sz w:val="22"/>
        </w:rPr>
        <w:t xml:space="preserve"> 1- June 30, 20</w:t>
      </w:r>
      <w:r w:rsidR="00A771EA">
        <w:rPr>
          <w:rFonts w:asciiTheme="minorHAnsi" w:hAnsiTheme="minorHAnsi"/>
          <w:sz w:val="22"/>
        </w:rPr>
        <w:t>2</w:t>
      </w:r>
      <w:r w:rsidR="00066651">
        <w:rPr>
          <w:rFonts w:asciiTheme="minorHAnsi" w:hAnsiTheme="minorHAnsi"/>
          <w:sz w:val="22"/>
        </w:rPr>
        <w:t>5</w:t>
      </w:r>
      <w:r w:rsidR="00E747AB">
        <w:rPr>
          <w:rFonts w:asciiTheme="minorHAnsi" w:hAnsiTheme="minorHAnsi"/>
          <w:sz w:val="22"/>
          <w:vertAlign w:val="superscript"/>
        </w:rPr>
        <w:tab/>
      </w:r>
      <w:r w:rsidR="002E613E">
        <w:rPr>
          <w:rFonts w:asciiTheme="minorHAnsi" w:hAnsiTheme="minorHAnsi"/>
          <w:sz w:val="22"/>
        </w:rPr>
        <w:t>Qlarant</w:t>
      </w:r>
      <w:r w:rsidRPr="00127DA2">
        <w:rPr>
          <w:rFonts w:asciiTheme="minorHAnsi" w:hAnsiTheme="minorHAnsi"/>
          <w:sz w:val="22"/>
        </w:rPr>
        <w:t xml:space="preserve"> </w:t>
      </w:r>
      <w:r w:rsidR="000E4AD5">
        <w:rPr>
          <w:rFonts w:asciiTheme="minorHAnsi" w:hAnsiTheme="minorHAnsi"/>
          <w:sz w:val="22"/>
        </w:rPr>
        <w:t xml:space="preserve">Foundation </w:t>
      </w:r>
      <w:r w:rsidRPr="00127DA2">
        <w:rPr>
          <w:rFonts w:asciiTheme="minorHAnsi" w:hAnsiTheme="minorHAnsi"/>
          <w:sz w:val="22"/>
        </w:rPr>
        <w:t>scheduled issuance of Award Notices to Grantees</w:t>
      </w:r>
    </w:p>
    <w:p w14:paraId="5BD71D0D" w14:textId="77777777" w:rsidR="00127DA2" w:rsidRPr="00127DA2" w:rsidRDefault="00127DA2" w:rsidP="00E747AB">
      <w:pPr>
        <w:pStyle w:val="Header"/>
        <w:tabs>
          <w:tab w:val="clear" w:pos="4680"/>
          <w:tab w:val="center" w:pos="2880"/>
        </w:tabs>
        <w:rPr>
          <w:rFonts w:asciiTheme="minorHAnsi" w:hAnsiTheme="minorHAnsi"/>
          <w:sz w:val="22"/>
        </w:rPr>
      </w:pPr>
    </w:p>
    <w:p w14:paraId="66825629" w14:textId="77777777" w:rsidR="00127DA2" w:rsidRPr="00127DA2" w:rsidRDefault="00127DA2" w:rsidP="00E747AB">
      <w:pPr>
        <w:pStyle w:val="Header"/>
        <w:tabs>
          <w:tab w:val="clear" w:pos="4680"/>
          <w:tab w:val="center" w:pos="2880"/>
        </w:tabs>
        <w:rPr>
          <w:rFonts w:asciiTheme="minorHAnsi" w:hAnsiTheme="minorHAnsi"/>
          <w:sz w:val="22"/>
        </w:rPr>
      </w:pPr>
      <w:r w:rsidRPr="00127DA2">
        <w:rPr>
          <w:rFonts w:asciiTheme="minorHAnsi" w:hAnsiTheme="minorHAnsi"/>
          <w:sz w:val="22"/>
        </w:rPr>
        <w:t>Within 15 business days</w:t>
      </w:r>
      <w:r w:rsidRPr="00127DA2">
        <w:rPr>
          <w:rFonts w:asciiTheme="minorHAnsi" w:hAnsiTheme="minorHAnsi"/>
          <w:b/>
          <w:bCs/>
          <w:sz w:val="22"/>
        </w:rPr>
        <w:tab/>
      </w:r>
      <w:r w:rsidR="00E747AB">
        <w:rPr>
          <w:rFonts w:asciiTheme="minorHAnsi" w:hAnsiTheme="minorHAnsi"/>
          <w:b/>
          <w:bCs/>
          <w:sz w:val="22"/>
        </w:rPr>
        <w:tab/>
      </w:r>
      <w:r w:rsidRPr="00242A37">
        <w:rPr>
          <w:rFonts w:asciiTheme="minorHAnsi" w:hAnsiTheme="minorHAnsi"/>
          <w:bCs/>
          <w:sz w:val="22"/>
        </w:rPr>
        <w:t>Grantee to provide</w:t>
      </w:r>
      <w:r w:rsidRPr="00127DA2">
        <w:rPr>
          <w:rFonts w:asciiTheme="minorHAnsi" w:hAnsiTheme="minorHAnsi"/>
          <w:b/>
          <w:bCs/>
          <w:sz w:val="22"/>
        </w:rPr>
        <w:t xml:space="preserve"> </w:t>
      </w:r>
      <w:r w:rsidRPr="00127DA2">
        <w:rPr>
          <w:rFonts w:asciiTheme="minorHAnsi" w:hAnsiTheme="minorHAnsi"/>
          <w:sz w:val="22"/>
        </w:rPr>
        <w:t xml:space="preserve">executed acceptance of the Terms and Conditions of Grant, </w:t>
      </w:r>
    </w:p>
    <w:p w14:paraId="313045F3" w14:textId="77777777" w:rsidR="00127DA2" w:rsidRDefault="00E747AB" w:rsidP="00E747AB">
      <w:pPr>
        <w:pStyle w:val="Header"/>
        <w:tabs>
          <w:tab w:val="clear" w:pos="4680"/>
          <w:tab w:val="center" w:pos="2880"/>
        </w:tabs>
        <w:rPr>
          <w:rFonts w:asciiTheme="minorHAnsi" w:hAnsiTheme="minorHAnsi"/>
          <w:sz w:val="22"/>
        </w:rPr>
      </w:pPr>
      <w:r w:rsidRPr="00127DA2">
        <w:rPr>
          <w:rFonts w:asciiTheme="minorHAnsi" w:hAnsiTheme="minorHAnsi"/>
          <w:sz w:val="22"/>
        </w:rPr>
        <w:t xml:space="preserve">of </w:t>
      </w:r>
      <w:r w:rsidR="00127DA2" w:rsidRPr="00127DA2">
        <w:rPr>
          <w:rFonts w:asciiTheme="minorHAnsi" w:hAnsiTheme="minorHAnsi"/>
          <w:sz w:val="22"/>
        </w:rPr>
        <w:t>Q</w:t>
      </w:r>
      <w:r w:rsidR="000E4AD5">
        <w:rPr>
          <w:rFonts w:asciiTheme="minorHAnsi" w:hAnsiTheme="minorHAnsi"/>
          <w:sz w:val="22"/>
        </w:rPr>
        <w:t>larant</w:t>
      </w:r>
      <w:r w:rsidR="00127DA2" w:rsidRPr="00127DA2">
        <w:rPr>
          <w:rFonts w:asciiTheme="minorHAnsi" w:hAnsiTheme="minorHAnsi"/>
          <w:sz w:val="22"/>
        </w:rPr>
        <w:t xml:space="preserve"> </w:t>
      </w:r>
      <w:r w:rsidR="000E4AD5">
        <w:rPr>
          <w:rFonts w:asciiTheme="minorHAnsi" w:hAnsiTheme="minorHAnsi"/>
          <w:sz w:val="22"/>
        </w:rPr>
        <w:t>Foundation</w:t>
      </w:r>
      <w:r w:rsidR="00127DA2" w:rsidRPr="00127DA2">
        <w:rPr>
          <w:rFonts w:asciiTheme="minorHAnsi" w:hAnsiTheme="minorHAnsi"/>
          <w:sz w:val="22"/>
        </w:rPr>
        <w:tab/>
      </w:r>
      <w:r w:rsidR="00127DA2" w:rsidRPr="00127DA2">
        <w:rPr>
          <w:rFonts w:asciiTheme="minorHAnsi" w:hAnsiTheme="minorHAnsi"/>
          <w:sz w:val="22"/>
        </w:rPr>
        <w:tab/>
        <w:t>and all related documents, i.e. Debarment and Lobbying Certificates, tax status</w:t>
      </w:r>
      <w:r w:rsidR="006E1EB9">
        <w:rPr>
          <w:rFonts w:asciiTheme="minorHAnsi" w:hAnsiTheme="minorHAnsi"/>
          <w:sz w:val="22"/>
        </w:rPr>
        <w:t xml:space="preserve"> </w:t>
      </w:r>
    </w:p>
    <w:p w14:paraId="23F85A10" w14:textId="77777777" w:rsidR="006E1EB9" w:rsidRDefault="000E4AD5" w:rsidP="00E747AB">
      <w:pPr>
        <w:pStyle w:val="Header"/>
        <w:tabs>
          <w:tab w:val="clear" w:pos="4680"/>
          <w:tab w:val="center" w:pos="2880"/>
        </w:tabs>
        <w:rPr>
          <w:rFonts w:asciiTheme="minorHAnsi" w:hAnsiTheme="minorHAnsi"/>
          <w:sz w:val="22"/>
        </w:rPr>
      </w:pPr>
      <w:r>
        <w:rPr>
          <w:rFonts w:asciiTheme="minorHAnsi" w:hAnsiTheme="minorHAnsi"/>
          <w:sz w:val="22"/>
        </w:rPr>
        <w:t>Award Notice</w:t>
      </w:r>
      <w:r w:rsidR="006E1EB9">
        <w:rPr>
          <w:rFonts w:asciiTheme="minorHAnsi" w:hAnsiTheme="minorHAnsi"/>
          <w:sz w:val="22"/>
        </w:rPr>
        <w:tab/>
        <w:t xml:space="preserve">         </w:t>
      </w:r>
      <w:r w:rsidR="006E71BA">
        <w:rPr>
          <w:rFonts w:asciiTheme="minorHAnsi" w:hAnsiTheme="minorHAnsi"/>
          <w:sz w:val="22"/>
        </w:rPr>
        <w:t xml:space="preserve"> </w:t>
      </w:r>
      <w:r w:rsidR="006E1EB9">
        <w:rPr>
          <w:rFonts w:asciiTheme="minorHAnsi" w:hAnsiTheme="minorHAnsi"/>
          <w:sz w:val="22"/>
        </w:rPr>
        <w:t>letter</w:t>
      </w:r>
      <w:r w:rsidR="006E71BA">
        <w:rPr>
          <w:rFonts w:asciiTheme="minorHAnsi" w:hAnsiTheme="minorHAnsi"/>
          <w:sz w:val="22"/>
        </w:rPr>
        <w:t>.</w:t>
      </w:r>
    </w:p>
    <w:p w14:paraId="09A3E90A" w14:textId="77777777" w:rsidR="006E1EB9" w:rsidRPr="00127DA2" w:rsidRDefault="006E1EB9" w:rsidP="00E747AB">
      <w:pPr>
        <w:pStyle w:val="Header"/>
        <w:tabs>
          <w:tab w:val="clear" w:pos="4680"/>
          <w:tab w:val="center" w:pos="2880"/>
        </w:tabs>
        <w:rPr>
          <w:rFonts w:asciiTheme="minorHAnsi" w:hAnsiTheme="minorHAnsi"/>
          <w:sz w:val="22"/>
        </w:rPr>
      </w:pPr>
    </w:p>
    <w:p w14:paraId="702FD436" w14:textId="77777777" w:rsidR="00127DA2" w:rsidRPr="00127DA2" w:rsidRDefault="00127DA2" w:rsidP="000E4AD5">
      <w:pPr>
        <w:pStyle w:val="Header"/>
        <w:tabs>
          <w:tab w:val="clear" w:pos="4680"/>
          <w:tab w:val="center" w:pos="2880"/>
        </w:tabs>
        <w:ind w:left="2880" w:hanging="2880"/>
        <w:rPr>
          <w:rFonts w:asciiTheme="minorHAnsi" w:hAnsiTheme="minorHAnsi"/>
          <w:sz w:val="22"/>
        </w:rPr>
      </w:pPr>
      <w:r w:rsidRPr="00127DA2">
        <w:rPr>
          <w:rFonts w:asciiTheme="minorHAnsi" w:hAnsiTheme="minorHAnsi"/>
          <w:sz w:val="22"/>
        </w:rPr>
        <w:t>On or about July</w:t>
      </w:r>
      <w:r w:rsidR="006E1EB9">
        <w:rPr>
          <w:rFonts w:asciiTheme="minorHAnsi" w:hAnsiTheme="minorHAnsi"/>
          <w:sz w:val="22"/>
        </w:rPr>
        <w:t xml:space="preserve"> </w:t>
      </w:r>
      <w:r w:rsidR="000711A2">
        <w:rPr>
          <w:rFonts w:asciiTheme="minorHAnsi" w:hAnsiTheme="minorHAnsi"/>
          <w:sz w:val="22"/>
        </w:rPr>
        <w:t>30</w:t>
      </w:r>
      <w:r w:rsidR="006E1EB9">
        <w:rPr>
          <w:rFonts w:asciiTheme="minorHAnsi" w:hAnsiTheme="minorHAnsi"/>
          <w:sz w:val="22"/>
        </w:rPr>
        <w:t>, 20</w:t>
      </w:r>
      <w:r w:rsidR="00A771EA">
        <w:rPr>
          <w:rFonts w:asciiTheme="minorHAnsi" w:hAnsiTheme="minorHAnsi"/>
          <w:sz w:val="22"/>
        </w:rPr>
        <w:t>2</w:t>
      </w:r>
      <w:r w:rsidR="00066651">
        <w:rPr>
          <w:rFonts w:asciiTheme="minorHAnsi" w:hAnsiTheme="minorHAnsi"/>
          <w:sz w:val="22"/>
        </w:rPr>
        <w:t>5</w:t>
      </w:r>
      <w:r w:rsidRPr="00127DA2">
        <w:rPr>
          <w:rFonts w:asciiTheme="minorHAnsi" w:hAnsiTheme="minorHAnsi"/>
          <w:sz w:val="22"/>
        </w:rPr>
        <w:tab/>
      </w:r>
      <w:r w:rsidRPr="00127DA2">
        <w:rPr>
          <w:rFonts w:asciiTheme="minorHAnsi" w:hAnsiTheme="minorHAnsi"/>
          <w:sz w:val="22"/>
        </w:rPr>
        <w:tab/>
        <w:t>Q</w:t>
      </w:r>
      <w:r w:rsidR="002E613E">
        <w:rPr>
          <w:rFonts w:asciiTheme="minorHAnsi" w:hAnsiTheme="minorHAnsi"/>
          <w:sz w:val="22"/>
        </w:rPr>
        <w:t>larant</w:t>
      </w:r>
      <w:r w:rsidRPr="00127DA2">
        <w:rPr>
          <w:rFonts w:asciiTheme="minorHAnsi" w:hAnsiTheme="minorHAnsi"/>
          <w:sz w:val="22"/>
        </w:rPr>
        <w:t xml:space="preserve"> </w:t>
      </w:r>
      <w:r w:rsidR="000E4AD5">
        <w:rPr>
          <w:rFonts w:asciiTheme="minorHAnsi" w:hAnsiTheme="minorHAnsi"/>
          <w:sz w:val="22"/>
        </w:rPr>
        <w:t xml:space="preserve">Foundation </w:t>
      </w:r>
      <w:r w:rsidRPr="00127DA2">
        <w:rPr>
          <w:rFonts w:asciiTheme="minorHAnsi" w:hAnsiTheme="minorHAnsi"/>
          <w:sz w:val="22"/>
        </w:rPr>
        <w:t>scheduled issuance of first check, representing 25%* of Grant funds</w:t>
      </w:r>
      <w:r w:rsidR="006E71BA">
        <w:rPr>
          <w:rFonts w:asciiTheme="minorHAnsi" w:hAnsiTheme="minorHAnsi"/>
          <w:sz w:val="22"/>
        </w:rPr>
        <w:t>.</w:t>
      </w:r>
    </w:p>
    <w:p w14:paraId="75ED0291" w14:textId="77777777" w:rsidR="00127DA2" w:rsidRPr="00127DA2" w:rsidRDefault="00127DA2" w:rsidP="00E747AB">
      <w:pPr>
        <w:pStyle w:val="Header"/>
        <w:tabs>
          <w:tab w:val="clear" w:pos="4680"/>
          <w:tab w:val="center" w:pos="2880"/>
        </w:tabs>
        <w:rPr>
          <w:rFonts w:asciiTheme="minorHAnsi" w:hAnsiTheme="minorHAnsi"/>
          <w:sz w:val="22"/>
        </w:rPr>
      </w:pPr>
    </w:p>
    <w:p w14:paraId="208864B2" w14:textId="009FF462" w:rsidR="00127DA2" w:rsidRPr="00127DA2" w:rsidRDefault="006E1EB9" w:rsidP="00E747AB">
      <w:pPr>
        <w:pStyle w:val="Header"/>
        <w:tabs>
          <w:tab w:val="clear" w:pos="4680"/>
          <w:tab w:val="center" w:pos="2880"/>
        </w:tabs>
        <w:ind w:left="2880" w:hanging="2880"/>
        <w:rPr>
          <w:rFonts w:asciiTheme="minorHAnsi" w:hAnsiTheme="minorHAnsi"/>
          <w:sz w:val="22"/>
        </w:rPr>
      </w:pPr>
      <w:r>
        <w:rPr>
          <w:rFonts w:asciiTheme="minorHAnsi" w:hAnsiTheme="minorHAnsi"/>
          <w:sz w:val="22"/>
        </w:rPr>
        <w:t>On or about October</w:t>
      </w:r>
      <w:r w:rsidR="00127DA2" w:rsidRPr="00127DA2">
        <w:rPr>
          <w:rFonts w:asciiTheme="minorHAnsi" w:hAnsiTheme="minorHAnsi"/>
          <w:sz w:val="22"/>
        </w:rPr>
        <w:t xml:space="preserve"> </w:t>
      </w:r>
      <w:r>
        <w:rPr>
          <w:rFonts w:asciiTheme="minorHAnsi" w:hAnsiTheme="minorHAnsi"/>
          <w:sz w:val="22"/>
        </w:rPr>
        <w:t>15, 20</w:t>
      </w:r>
      <w:r w:rsidR="00A771EA">
        <w:rPr>
          <w:rFonts w:asciiTheme="minorHAnsi" w:hAnsiTheme="minorHAnsi"/>
          <w:sz w:val="22"/>
        </w:rPr>
        <w:t>2</w:t>
      </w:r>
      <w:r w:rsidR="00066651">
        <w:rPr>
          <w:rFonts w:asciiTheme="minorHAnsi" w:hAnsiTheme="minorHAnsi"/>
          <w:sz w:val="22"/>
        </w:rPr>
        <w:t>5</w:t>
      </w:r>
      <w:r w:rsidR="00127DA2" w:rsidRPr="00127DA2">
        <w:rPr>
          <w:rFonts w:asciiTheme="minorHAnsi" w:hAnsiTheme="minorHAnsi"/>
          <w:sz w:val="22"/>
        </w:rPr>
        <w:tab/>
      </w:r>
      <w:r w:rsidR="00E747AB" w:rsidRPr="007B227C">
        <w:rPr>
          <w:rFonts w:asciiTheme="minorHAnsi" w:hAnsiTheme="minorHAnsi"/>
          <w:sz w:val="22"/>
        </w:rPr>
        <w:tab/>
      </w:r>
      <w:r w:rsidR="00127DA2" w:rsidRPr="007B227C">
        <w:rPr>
          <w:rFonts w:asciiTheme="minorHAnsi" w:hAnsiTheme="minorHAnsi"/>
          <w:sz w:val="22"/>
        </w:rPr>
        <w:t xml:space="preserve">Grantee to submit </w:t>
      </w:r>
      <w:r w:rsidR="00BE155F" w:rsidRPr="007B227C">
        <w:rPr>
          <w:rFonts w:asciiTheme="minorHAnsi" w:hAnsiTheme="minorHAnsi"/>
          <w:sz w:val="22"/>
        </w:rPr>
        <w:t>First</w:t>
      </w:r>
      <w:r w:rsidR="00127DA2" w:rsidRPr="007B227C">
        <w:rPr>
          <w:rFonts w:asciiTheme="minorHAnsi" w:hAnsiTheme="minorHAnsi"/>
          <w:sz w:val="22"/>
        </w:rPr>
        <w:t xml:space="preserve"> Progress Report</w:t>
      </w:r>
      <w:r w:rsidR="00ED0B7C" w:rsidRPr="007B227C">
        <w:rPr>
          <w:rFonts w:asciiTheme="minorHAnsi" w:hAnsiTheme="minorHAnsi"/>
          <w:sz w:val="22"/>
        </w:rPr>
        <w:t xml:space="preserve"> using the online Progress Report form</w:t>
      </w:r>
      <w:r w:rsidR="00127DA2" w:rsidRPr="007B227C">
        <w:rPr>
          <w:rFonts w:asciiTheme="minorHAnsi" w:hAnsiTheme="minorHAnsi"/>
          <w:sz w:val="22"/>
        </w:rPr>
        <w:t xml:space="preserve"> (</w:t>
      </w:r>
      <w:r w:rsidR="00017D6B" w:rsidRPr="007B227C">
        <w:rPr>
          <w:rFonts w:asciiTheme="minorHAnsi" w:hAnsiTheme="minorHAnsi"/>
          <w:sz w:val="22"/>
        </w:rPr>
        <w:t>covering the period July 1</w:t>
      </w:r>
      <w:r w:rsidR="000B4BCB" w:rsidRPr="007B227C">
        <w:rPr>
          <w:rFonts w:asciiTheme="minorHAnsi" w:hAnsiTheme="minorHAnsi"/>
          <w:sz w:val="22"/>
        </w:rPr>
        <w:t>, 2021</w:t>
      </w:r>
      <w:r w:rsidR="00017D6B" w:rsidRPr="007B227C">
        <w:rPr>
          <w:rFonts w:asciiTheme="minorHAnsi" w:hAnsiTheme="minorHAnsi"/>
          <w:sz w:val="22"/>
        </w:rPr>
        <w:t>-September 30, 20</w:t>
      </w:r>
      <w:r w:rsidR="0001720B" w:rsidRPr="007B227C">
        <w:rPr>
          <w:rFonts w:asciiTheme="minorHAnsi" w:hAnsiTheme="minorHAnsi"/>
          <w:sz w:val="22"/>
        </w:rPr>
        <w:t>2</w:t>
      </w:r>
      <w:r w:rsidR="002E4E48" w:rsidRPr="007B227C">
        <w:rPr>
          <w:rFonts w:asciiTheme="minorHAnsi" w:hAnsiTheme="minorHAnsi"/>
          <w:sz w:val="22"/>
        </w:rPr>
        <w:t>1</w:t>
      </w:r>
      <w:r w:rsidR="00127DA2" w:rsidRPr="007B227C">
        <w:rPr>
          <w:rFonts w:asciiTheme="minorHAnsi" w:hAnsiTheme="minorHAnsi"/>
          <w:sz w:val="22"/>
        </w:rPr>
        <w:t>)</w:t>
      </w:r>
      <w:r w:rsidR="00ED0B7C" w:rsidRPr="007B227C">
        <w:rPr>
          <w:rFonts w:asciiTheme="minorHAnsi" w:hAnsiTheme="minorHAnsi"/>
          <w:sz w:val="22"/>
        </w:rPr>
        <w:t>,</w:t>
      </w:r>
      <w:r w:rsidR="00127DA2" w:rsidRPr="007B227C">
        <w:rPr>
          <w:rFonts w:asciiTheme="minorHAnsi" w:hAnsiTheme="minorHAnsi"/>
          <w:sz w:val="22"/>
        </w:rPr>
        <w:t xml:space="preserve"> </w:t>
      </w:r>
      <w:r w:rsidR="00ED0B7C" w:rsidRPr="007B227C">
        <w:rPr>
          <w:rFonts w:asciiTheme="minorHAnsi" w:hAnsiTheme="minorHAnsi"/>
          <w:sz w:val="22"/>
        </w:rPr>
        <w:t xml:space="preserve">including the </w:t>
      </w:r>
      <w:r w:rsidR="00127DA2" w:rsidRPr="007B227C">
        <w:rPr>
          <w:rFonts w:asciiTheme="minorHAnsi" w:hAnsiTheme="minorHAnsi"/>
          <w:sz w:val="22"/>
        </w:rPr>
        <w:t xml:space="preserve">Utilization of Budget </w:t>
      </w:r>
      <w:r w:rsidR="00ED0B7C" w:rsidRPr="007B227C">
        <w:rPr>
          <w:rFonts w:asciiTheme="minorHAnsi" w:hAnsiTheme="minorHAnsi"/>
          <w:sz w:val="22"/>
        </w:rPr>
        <w:t>as outlined on the form provided by Qlarant Foundation.</w:t>
      </w:r>
    </w:p>
    <w:p w14:paraId="2B8BC96C" w14:textId="77777777" w:rsidR="00127DA2" w:rsidRPr="00127DA2" w:rsidRDefault="00127DA2" w:rsidP="00E747AB">
      <w:pPr>
        <w:pStyle w:val="Header"/>
        <w:tabs>
          <w:tab w:val="clear" w:pos="4680"/>
          <w:tab w:val="center" w:pos="2880"/>
        </w:tabs>
        <w:ind w:left="2880" w:hanging="2880"/>
        <w:rPr>
          <w:rFonts w:asciiTheme="minorHAnsi" w:hAnsiTheme="minorHAnsi"/>
          <w:sz w:val="22"/>
        </w:rPr>
      </w:pPr>
    </w:p>
    <w:p w14:paraId="2CBAF606" w14:textId="77777777" w:rsidR="00127DA2" w:rsidRPr="00127DA2" w:rsidRDefault="006E1EB9" w:rsidP="00E747AB">
      <w:pPr>
        <w:pStyle w:val="Header"/>
        <w:tabs>
          <w:tab w:val="clear" w:pos="4680"/>
          <w:tab w:val="center" w:pos="2880"/>
        </w:tabs>
        <w:ind w:left="2880" w:hanging="2880"/>
        <w:rPr>
          <w:rFonts w:asciiTheme="minorHAnsi" w:hAnsiTheme="minorHAnsi"/>
          <w:sz w:val="22"/>
        </w:rPr>
      </w:pPr>
      <w:r>
        <w:rPr>
          <w:rFonts w:asciiTheme="minorHAnsi" w:hAnsiTheme="minorHAnsi"/>
          <w:sz w:val="22"/>
        </w:rPr>
        <w:t xml:space="preserve">On or about </w:t>
      </w:r>
      <w:r w:rsidRPr="00B36873">
        <w:rPr>
          <w:rFonts w:asciiTheme="minorHAnsi" w:hAnsiTheme="minorHAnsi"/>
          <w:sz w:val="22"/>
        </w:rPr>
        <w:t xml:space="preserve">Nov. </w:t>
      </w:r>
      <w:r w:rsidR="006E71BA">
        <w:rPr>
          <w:rFonts w:asciiTheme="minorHAnsi" w:hAnsiTheme="minorHAnsi"/>
          <w:sz w:val="22"/>
        </w:rPr>
        <w:t>15</w:t>
      </w:r>
      <w:r w:rsidRPr="00B36873">
        <w:rPr>
          <w:rFonts w:asciiTheme="minorHAnsi" w:hAnsiTheme="minorHAnsi"/>
          <w:sz w:val="22"/>
        </w:rPr>
        <w:t>, 20</w:t>
      </w:r>
      <w:r w:rsidR="00A771EA">
        <w:rPr>
          <w:rFonts w:asciiTheme="minorHAnsi" w:hAnsiTheme="minorHAnsi"/>
          <w:sz w:val="22"/>
        </w:rPr>
        <w:t>2</w:t>
      </w:r>
      <w:r w:rsidR="00066651">
        <w:rPr>
          <w:rFonts w:asciiTheme="minorHAnsi" w:hAnsiTheme="minorHAnsi"/>
          <w:sz w:val="22"/>
        </w:rPr>
        <w:t>5</w:t>
      </w:r>
      <w:r w:rsidR="00127DA2" w:rsidRPr="00127DA2">
        <w:rPr>
          <w:rFonts w:asciiTheme="minorHAnsi" w:hAnsiTheme="minorHAnsi"/>
          <w:sz w:val="22"/>
        </w:rPr>
        <w:tab/>
      </w:r>
      <w:r w:rsidR="00E747AB">
        <w:rPr>
          <w:rFonts w:asciiTheme="minorHAnsi" w:hAnsiTheme="minorHAnsi"/>
          <w:sz w:val="22"/>
        </w:rPr>
        <w:tab/>
      </w:r>
      <w:r w:rsidR="002E613E">
        <w:rPr>
          <w:rFonts w:asciiTheme="minorHAnsi" w:hAnsiTheme="minorHAnsi"/>
          <w:sz w:val="22"/>
        </w:rPr>
        <w:t>Qlarant</w:t>
      </w:r>
      <w:r w:rsidR="00127DA2" w:rsidRPr="00127DA2">
        <w:rPr>
          <w:rFonts w:asciiTheme="minorHAnsi" w:hAnsiTheme="minorHAnsi"/>
          <w:sz w:val="22"/>
        </w:rPr>
        <w:t xml:space="preserve"> </w:t>
      </w:r>
      <w:r w:rsidR="00225353">
        <w:rPr>
          <w:rFonts w:asciiTheme="minorHAnsi" w:hAnsiTheme="minorHAnsi"/>
          <w:sz w:val="22"/>
        </w:rPr>
        <w:t>Foundation</w:t>
      </w:r>
      <w:r w:rsidR="00ED0B7C" w:rsidRPr="007B227C">
        <w:rPr>
          <w:rFonts w:asciiTheme="minorHAnsi" w:hAnsiTheme="minorHAnsi"/>
          <w:sz w:val="22"/>
        </w:rPr>
        <w:t>’s</w:t>
      </w:r>
      <w:r w:rsidR="00225353">
        <w:rPr>
          <w:rFonts w:asciiTheme="minorHAnsi" w:hAnsiTheme="minorHAnsi"/>
          <w:sz w:val="22"/>
        </w:rPr>
        <w:t xml:space="preserve"> </w:t>
      </w:r>
      <w:r w:rsidR="00127DA2" w:rsidRPr="00127DA2">
        <w:rPr>
          <w:rFonts w:asciiTheme="minorHAnsi" w:hAnsiTheme="minorHAnsi"/>
          <w:sz w:val="22"/>
        </w:rPr>
        <w:t xml:space="preserve">scheduled issuance of second check, representing second 25%* of funds, subject to receipt, review, and acceptance of the Grantee’s </w:t>
      </w:r>
      <w:r w:rsidR="00B36873">
        <w:rPr>
          <w:rFonts w:asciiTheme="minorHAnsi" w:hAnsiTheme="minorHAnsi"/>
          <w:sz w:val="22"/>
        </w:rPr>
        <w:t>First Progress Report</w:t>
      </w:r>
      <w:r w:rsidR="002E613E">
        <w:rPr>
          <w:rFonts w:asciiTheme="minorHAnsi" w:hAnsiTheme="minorHAnsi"/>
          <w:sz w:val="22"/>
        </w:rPr>
        <w:t>.</w:t>
      </w:r>
    </w:p>
    <w:p w14:paraId="1B7D0A17" w14:textId="77777777" w:rsidR="00127DA2" w:rsidRPr="00127DA2" w:rsidRDefault="00127DA2" w:rsidP="00E747AB">
      <w:pPr>
        <w:pStyle w:val="Header"/>
        <w:tabs>
          <w:tab w:val="clear" w:pos="4680"/>
          <w:tab w:val="center" w:pos="2880"/>
        </w:tabs>
        <w:ind w:left="2880" w:hanging="2880"/>
        <w:rPr>
          <w:rFonts w:asciiTheme="minorHAnsi" w:hAnsiTheme="minorHAnsi"/>
          <w:sz w:val="22"/>
        </w:rPr>
      </w:pPr>
    </w:p>
    <w:p w14:paraId="26F8D9E4" w14:textId="7FEF9C84" w:rsidR="00127DA2" w:rsidRDefault="006E1EB9" w:rsidP="00E747AB">
      <w:pPr>
        <w:pStyle w:val="Header"/>
        <w:tabs>
          <w:tab w:val="clear" w:pos="4680"/>
          <w:tab w:val="center" w:pos="2880"/>
        </w:tabs>
        <w:ind w:left="2880" w:hanging="2880"/>
        <w:rPr>
          <w:rFonts w:asciiTheme="minorHAnsi" w:hAnsiTheme="minorHAnsi"/>
          <w:strike/>
          <w:sz w:val="22"/>
        </w:rPr>
      </w:pPr>
      <w:r w:rsidRPr="00F83AD3">
        <w:rPr>
          <w:rFonts w:asciiTheme="minorHAnsi" w:hAnsiTheme="minorHAnsi"/>
          <w:sz w:val="22"/>
        </w:rPr>
        <w:t xml:space="preserve">On or about </w:t>
      </w:r>
      <w:r w:rsidR="0001720B" w:rsidRPr="00F83AD3">
        <w:rPr>
          <w:rFonts w:asciiTheme="minorHAnsi" w:hAnsiTheme="minorHAnsi"/>
          <w:sz w:val="22"/>
        </w:rPr>
        <w:t>Jan</w:t>
      </w:r>
      <w:r w:rsidRPr="00F83AD3">
        <w:rPr>
          <w:rFonts w:asciiTheme="minorHAnsi" w:hAnsiTheme="minorHAnsi"/>
          <w:sz w:val="22"/>
        </w:rPr>
        <w:t>. 1</w:t>
      </w:r>
      <w:r w:rsidR="0001720B" w:rsidRPr="00F83AD3">
        <w:rPr>
          <w:rFonts w:asciiTheme="minorHAnsi" w:hAnsiTheme="minorHAnsi"/>
          <w:sz w:val="22"/>
        </w:rPr>
        <w:t>5</w:t>
      </w:r>
      <w:r w:rsidRPr="00F83AD3">
        <w:rPr>
          <w:rFonts w:asciiTheme="minorHAnsi" w:hAnsiTheme="minorHAnsi"/>
          <w:sz w:val="22"/>
        </w:rPr>
        <w:t>, 20</w:t>
      </w:r>
      <w:r w:rsidR="00654676" w:rsidRPr="00F83AD3">
        <w:rPr>
          <w:rFonts w:asciiTheme="minorHAnsi" w:hAnsiTheme="minorHAnsi"/>
          <w:sz w:val="22"/>
        </w:rPr>
        <w:t>2</w:t>
      </w:r>
      <w:r w:rsidR="00066651">
        <w:rPr>
          <w:rFonts w:asciiTheme="minorHAnsi" w:hAnsiTheme="minorHAnsi"/>
          <w:sz w:val="22"/>
        </w:rPr>
        <w:t>6</w:t>
      </w:r>
      <w:r w:rsidR="00E747AB" w:rsidRPr="007B227C">
        <w:rPr>
          <w:rFonts w:asciiTheme="minorHAnsi" w:hAnsiTheme="minorHAnsi"/>
          <w:sz w:val="22"/>
        </w:rPr>
        <w:tab/>
      </w:r>
      <w:r w:rsidR="00127DA2" w:rsidRPr="007B227C">
        <w:rPr>
          <w:rFonts w:asciiTheme="minorHAnsi" w:hAnsiTheme="minorHAnsi"/>
          <w:sz w:val="22"/>
        </w:rPr>
        <w:tab/>
        <w:t xml:space="preserve">Grantee to submit </w:t>
      </w:r>
      <w:r w:rsidR="00510904" w:rsidRPr="007B227C">
        <w:rPr>
          <w:rFonts w:asciiTheme="minorHAnsi" w:hAnsiTheme="minorHAnsi"/>
          <w:sz w:val="22"/>
        </w:rPr>
        <w:t>Second</w:t>
      </w:r>
      <w:r w:rsidR="00066651" w:rsidRPr="007B227C">
        <w:rPr>
          <w:rFonts w:asciiTheme="minorHAnsi" w:hAnsiTheme="minorHAnsi"/>
          <w:sz w:val="22"/>
        </w:rPr>
        <w:t xml:space="preserve"> Progress Report using </w:t>
      </w:r>
      <w:r w:rsidR="00ED0B7C" w:rsidRPr="007B227C">
        <w:rPr>
          <w:rFonts w:asciiTheme="minorHAnsi" w:hAnsiTheme="minorHAnsi"/>
          <w:sz w:val="22"/>
        </w:rPr>
        <w:t xml:space="preserve">the </w:t>
      </w:r>
      <w:r w:rsidR="00066651" w:rsidRPr="007B227C">
        <w:rPr>
          <w:rFonts w:asciiTheme="minorHAnsi" w:hAnsiTheme="minorHAnsi"/>
          <w:sz w:val="22"/>
        </w:rPr>
        <w:t xml:space="preserve">online </w:t>
      </w:r>
      <w:r w:rsidR="00ED0B7C" w:rsidRPr="007B227C">
        <w:rPr>
          <w:rFonts w:asciiTheme="minorHAnsi" w:hAnsiTheme="minorHAnsi"/>
          <w:sz w:val="22"/>
        </w:rPr>
        <w:t xml:space="preserve">Progress Report </w:t>
      </w:r>
      <w:r w:rsidR="00066651" w:rsidRPr="007B227C">
        <w:rPr>
          <w:rFonts w:asciiTheme="minorHAnsi" w:hAnsiTheme="minorHAnsi"/>
          <w:sz w:val="22"/>
        </w:rPr>
        <w:t>form</w:t>
      </w:r>
      <w:r w:rsidR="00ED0B7C" w:rsidRPr="007B227C">
        <w:rPr>
          <w:rFonts w:asciiTheme="minorHAnsi" w:hAnsiTheme="minorHAnsi"/>
          <w:sz w:val="22"/>
        </w:rPr>
        <w:t xml:space="preserve"> (</w:t>
      </w:r>
      <w:r w:rsidR="00017D6B" w:rsidRPr="007B227C">
        <w:rPr>
          <w:rFonts w:asciiTheme="minorHAnsi" w:hAnsiTheme="minorHAnsi"/>
          <w:sz w:val="22"/>
        </w:rPr>
        <w:t>c</w:t>
      </w:r>
      <w:r w:rsidR="00066651" w:rsidRPr="007B227C">
        <w:rPr>
          <w:rFonts w:asciiTheme="minorHAnsi" w:hAnsiTheme="minorHAnsi"/>
          <w:sz w:val="22"/>
        </w:rPr>
        <w:t xml:space="preserve">overing the period October 1, 2025 </w:t>
      </w:r>
      <w:r w:rsidR="00017D6B" w:rsidRPr="007B227C">
        <w:rPr>
          <w:rFonts w:asciiTheme="minorHAnsi" w:hAnsiTheme="minorHAnsi"/>
          <w:sz w:val="22"/>
        </w:rPr>
        <w:t>-</w:t>
      </w:r>
      <w:r w:rsidR="00066651" w:rsidRPr="007B227C">
        <w:rPr>
          <w:rFonts w:asciiTheme="minorHAnsi" w:hAnsiTheme="minorHAnsi"/>
          <w:sz w:val="22"/>
        </w:rPr>
        <w:t xml:space="preserve"> </w:t>
      </w:r>
      <w:r w:rsidR="00410910" w:rsidRPr="007B227C">
        <w:rPr>
          <w:rFonts w:asciiTheme="minorHAnsi" w:hAnsiTheme="minorHAnsi"/>
          <w:sz w:val="22"/>
        </w:rPr>
        <w:t>December</w:t>
      </w:r>
      <w:r w:rsidR="00017D6B" w:rsidRPr="007B227C">
        <w:rPr>
          <w:rFonts w:asciiTheme="minorHAnsi" w:hAnsiTheme="minorHAnsi"/>
          <w:sz w:val="22"/>
        </w:rPr>
        <w:t xml:space="preserve"> 3</w:t>
      </w:r>
      <w:r w:rsidR="00410910" w:rsidRPr="007B227C">
        <w:rPr>
          <w:rFonts w:asciiTheme="minorHAnsi" w:hAnsiTheme="minorHAnsi"/>
          <w:sz w:val="22"/>
        </w:rPr>
        <w:t>1</w:t>
      </w:r>
      <w:r w:rsidR="00017D6B" w:rsidRPr="007B227C">
        <w:rPr>
          <w:rFonts w:asciiTheme="minorHAnsi" w:hAnsiTheme="minorHAnsi"/>
          <w:sz w:val="22"/>
        </w:rPr>
        <w:t>, 20</w:t>
      </w:r>
      <w:r w:rsidR="0001720B" w:rsidRPr="007B227C">
        <w:rPr>
          <w:rFonts w:asciiTheme="minorHAnsi" w:hAnsiTheme="minorHAnsi"/>
          <w:sz w:val="22"/>
        </w:rPr>
        <w:t>2</w:t>
      </w:r>
      <w:r w:rsidR="00066651" w:rsidRPr="007B227C">
        <w:rPr>
          <w:rFonts w:asciiTheme="minorHAnsi" w:hAnsiTheme="minorHAnsi"/>
          <w:sz w:val="22"/>
        </w:rPr>
        <w:t>5</w:t>
      </w:r>
      <w:r w:rsidR="00ED0B7C" w:rsidRPr="007B227C">
        <w:rPr>
          <w:rFonts w:asciiTheme="minorHAnsi" w:hAnsiTheme="minorHAnsi"/>
          <w:sz w:val="22"/>
        </w:rPr>
        <w:t>), including the</w:t>
      </w:r>
      <w:r w:rsidR="00127DA2" w:rsidRPr="007B227C">
        <w:rPr>
          <w:rFonts w:asciiTheme="minorHAnsi" w:hAnsiTheme="minorHAnsi"/>
          <w:sz w:val="22"/>
        </w:rPr>
        <w:t xml:space="preserve"> Utilization of Budget</w:t>
      </w:r>
      <w:r w:rsidR="00ED0B7C" w:rsidRPr="007B227C">
        <w:rPr>
          <w:rFonts w:asciiTheme="minorHAnsi" w:hAnsiTheme="minorHAnsi"/>
          <w:sz w:val="22"/>
        </w:rPr>
        <w:t xml:space="preserve"> as outlined on the form provided by Qlarant Foundation.  </w:t>
      </w:r>
      <w:r w:rsidR="00127DA2" w:rsidRPr="007B227C">
        <w:rPr>
          <w:rFonts w:asciiTheme="minorHAnsi" w:hAnsiTheme="minorHAnsi"/>
          <w:strike/>
          <w:sz w:val="22"/>
        </w:rPr>
        <w:t xml:space="preserve"> </w:t>
      </w:r>
    </w:p>
    <w:p w14:paraId="265481CB" w14:textId="77777777" w:rsidR="007B227C" w:rsidRPr="00127DA2" w:rsidRDefault="007B227C" w:rsidP="00E747AB">
      <w:pPr>
        <w:pStyle w:val="Header"/>
        <w:tabs>
          <w:tab w:val="clear" w:pos="4680"/>
          <w:tab w:val="center" w:pos="2880"/>
        </w:tabs>
        <w:ind w:left="2880" w:hanging="2880"/>
        <w:rPr>
          <w:rFonts w:asciiTheme="minorHAnsi" w:hAnsiTheme="minorHAnsi"/>
          <w:sz w:val="22"/>
        </w:rPr>
      </w:pPr>
    </w:p>
    <w:p w14:paraId="33CBC8E2" w14:textId="77777777" w:rsidR="00127DA2" w:rsidRPr="00DD7752" w:rsidRDefault="006E1EB9" w:rsidP="00E747AB">
      <w:pPr>
        <w:pStyle w:val="Header"/>
        <w:tabs>
          <w:tab w:val="clear" w:pos="4680"/>
          <w:tab w:val="center" w:pos="2880"/>
        </w:tabs>
        <w:ind w:left="2880" w:hanging="2880"/>
        <w:rPr>
          <w:rFonts w:asciiTheme="minorHAnsi" w:hAnsiTheme="minorHAnsi"/>
          <w:color w:val="FF0000"/>
          <w:sz w:val="22"/>
        </w:rPr>
      </w:pPr>
      <w:r>
        <w:rPr>
          <w:rFonts w:asciiTheme="minorHAnsi" w:hAnsiTheme="minorHAnsi"/>
          <w:sz w:val="22"/>
        </w:rPr>
        <w:lastRenderedPageBreak/>
        <w:t xml:space="preserve">On or about </w:t>
      </w:r>
      <w:r w:rsidR="00510904" w:rsidRPr="00B36873">
        <w:rPr>
          <w:rFonts w:asciiTheme="minorHAnsi" w:hAnsiTheme="minorHAnsi"/>
          <w:sz w:val="22"/>
        </w:rPr>
        <w:t>Mar</w:t>
      </w:r>
      <w:r w:rsidR="00654676">
        <w:rPr>
          <w:rFonts w:asciiTheme="minorHAnsi" w:hAnsiTheme="minorHAnsi"/>
          <w:sz w:val="22"/>
        </w:rPr>
        <w:t>ch</w:t>
      </w:r>
      <w:r w:rsidR="00510904" w:rsidRPr="00B36873">
        <w:rPr>
          <w:rFonts w:asciiTheme="minorHAnsi" w:hAnsiTheme="minorHAnsi"/>
          <w:sz w:val="22"/>
        </w:rPr>
        <w:t xml:space="preserve"> </w:t>
      </w:r>
      <w:r w:rsidR="000711A2">
        <w:rPr>
          <w:rFonts w:asciiTheme="minorHAnsi" w:hAnsiTheme="minorHAnsi"/>
          <w:sz w:val="22"/>
        </w:rPr>
        <w:t>15</w:t>
      </w:r>
      <w:r w:rsidRPr="00B36873">
        <w:rPr>
          <w:rFonts w:asciiTheme="minorHAnsi" w:hAnsiTheme="minorHAnsi"/>
          <w:sz w:val="22"/>
        </w:rPr>
        <w:t>, 20</w:t>
      </w:r>
      <w:r w:rsidR="00654676">
        <w:rPr>
          <w:rFonts w:asciiTheme="minorHAnsi" w:hAnsiTheme="minorHAnsi"/>
          <w:sz w:val="22"/>
        </w:rPr>
        <w:t>2</w:t>
      </w:r>
      <w:r w:rsidR="007465FC">
        <w:rPr>
          <w:rFonts w:asciiTheme="minorHAnsi" w:hAnsiTheme="minorHAnsi"/>
          <w:sz w:val="22"/>
        </w:rPr>
        <w:t>6</w:t>
      </w:r>
      <w:r w:rsidR="00127DA2" w:rsidRPr="00127DA2">
        <w:rPr>
          <w:rFonts w:asciiTheme="minorHAnsi" w:hAnsiTheme="minorHAnsi"/>
          <w:sz w:val="22"/>
        </w:rPr>
        <w:tab/>
      </w:r>
      <w:r w:rsidR="00E747AB">
        <w:rPr>
          <w:rFonts w:asciiTheme="minorHAnsi" w:hAnsiTheme="minorHAnsi"/>
          <w:sz w:val="22"/>
        </w:rPr>
        <w:tab/>
      </w:r>
      <w:r w:rsidR="002E613E" w:rsidRPr="007B227C">
        <w:rPr>
          <w:rFonts w:asciiTheme="minorHAnsi" w:hAnsiTheme="minorHAnsi"/>
          <w:sz w:val="22"/>
        </w:rPr>
        <w:t>Qlarant</w:t>
      </w:r>
      <w:r w:rsidR="00127DA2" w:rsidRPr="007B227C">
        <w:rPr>
          <w:rFonts w:asciiTheme="minorHAnsi" w:hAnsiTheme="minorHAnsi"/>
          <w:sz w:val="22"/>
        </w:rPr>
        <w:t xml:space="preserve"> </w:t>
      </w:r>
      <w:proofErr w:type="gramStart"/>
      <w:r w:rsidR="00225353" w:rsidRPr="007B227C">
        <w:rPr>
          <w:rFonts w:asciiTheme="minorHAnsi" w:hAnsiTheme="minorHAnsi"/>
          <w:sz w:val="22"/>
        </w:rPr>
        <w:t>Foundation</w:t>
      </w:r>
      <w:r w:rsidR="00ED0B7C" w:rsidRPr="007B227C">
        <w:rPr>
          <w:rFonts w:asciiTheme="minorHAnsi" w:hAnsiTheme="minorHAnsi"/>
          <w:sz w:val="22"/>
        </w:rPr>
        <w:t>’s</w:t>
      </w:r>
      <w:proofErr w:type="gramEnd"/>
      <w:r w:rsidR="00225353" w:rsidRPr="007B227C">
        <w:rPr>
          <w:rFonts w:asciiTheme="minorHAnsi" w:hAnsiTheme="minorHAnsi"/>
          <w:sz w:val="22"/>
        </w:rPr>
        <w:t xml:space="preserve"> </w:t>
      </w:r>
      <w:r w:rsidR="00127DA2" w:rsidRPr="007B227C">
        <w:rPr>
          <w:rFonts w:asciiTheme="minorHAnsi" w:hAnsiTheme="minorHAnsi"/>
          <w:sz w:val="22"/>
        </w:rPr>
        <w:t xml:space="preserve">scheduled issuance of third check, representing third 25%* of funds, subject to receipt, review, and acceptance of the Grantee’s </w:t>
      </w:r>
      <w:r w:rsidR="00510904" w:rsidRPr="007B227C">
        <w:rPr>
          <w:rFonts w:asciiTheme="minorHAnsi" w:hAnsiTheme="minorHAnsi"/>
          <w:sz w:val="22"/>
        </w:rPr>
        <w:t>Second</w:t>
      </w:r>
      <w:r w:rsidR="00127DA2" w:rsidRPr="007B227C">
        <w:rPr>
          <w:rFonts w:asciiTheme="minorHAnsi" w:hAnsiTheme="minorHAnsi"/>
          <w:sz w:val="22"/>
        </w:rPr>
        <w:t xml:space="preserve"> Progress Report</w:t>
      </w:r>
      <w:r w:rsidR="002E613E" w:rsidRPr="007B227C">
        <w:rPr>
          <w:rFonts w:asciiTheme="minorHAnsi" w:hAnsiTheme="minorHAnsi"/>
          <w:sz w:val="22"/>
        </w:rPr>
        <w:t>.</w:t>
      </w:r>
      <w:r w:rsidR="00127DA2" w:rsidRPr="007B227C">
        <w:rPr>
          <w:rFonts w:asciiTheme="minorHAnsi" w:hAnsiTheme="minorHAnsi"/>
          <w:sz w:val="22"/>
        </w:rPr>
        <w:t xml:space="preserve"> </w:t>
      </w:r>
    </w:p>
    <w:p w14:paraId="2BE663C3" w14:textId="77777777" w:rsidR="00127DA2" w:rsidRPr="00127DA2" w:rsidRDefault="00127DA2" w:rsidP="00E747AB">
      <w:pPr>
        <w:pStyle w:val="Header"/>
        <w:tabs>
          <w:tab w:val="clear" w:pos="4680"/>
          <w:tab w:val="center" w:pos="2880"/>
        </w:tabs>
        <w:ind w:left="2880" w:hanging="2880"/>
        <w:rPr>
          <w:rFonts w:asciiTheme="minorHAnsi" w:hAnsiTheme="minorHAnsi"/>
          <w:sz w:val="22"/>
        </w:rPr>
      </w:pPr>
    </w:p>
    <w:p w14:paraId="408E0BA1" w14:textId="77777777" w:rsidR="00127DA2" w:rsidRPr="00127DA2" w:rsidRDefault="00127DA2" w:rsidP="00E747AB">
      <w:pPr>
        <w:pStyle w:val="Header"/>
        <w:tabs>
          <w:tab w:val="clear" w:pos="4680"/>
          <w:tab w:val="center" w:pos="2790"/>
        </w:tabs>
        <w:ind w:left="2880" w:hanging="2880"/>
        <w:rPr>
          <w:rFonts w:asciiTheme="minorHAnsi" w:hAnsiTheme="minorHAnsi"/>
          <w:sz w:val="22"/>
        </w:rPr>
      </w:pPr>
      <w:r w:rsidRPr="00127DA2">
        <w:rPr>
          <w:rFonts w:asciiTheme="minorHAnsi" w:hAnsiTheme="minorHAnsi"/>
          <w:sz w:val="22"/>
        </w:rPr>
        <w:t>On or about July</w:t>
      </w:r>
      <w:r w:rsidR="00B36873">
        <w:rPr>
          <w:rFonts w:asciiTheme="minorHAnsi" w:hAnsiTheme="minorHAnsi"/>
          <w:sz w:val="22"/>
        </w:rPr>
        <w:t xml:space="preserve"> </w:t>
      </w:r>
      <w:r w:rsidR="000711A2">
        <w:rPr>
          <w:rFonts w:asciiTheme="minorHAnsi" w:hAnsiTheme="minorHAnsi"/>
          <w:sz w:val="22"/>
        </w:rPr>
        <w:t>15</w:t>
      </w:r>
      <w:r w:rsidR="006E1EB9" w:rsidRPr="00B36873">
        <w:rPr>
          <w:rFonts w:asciiTheme="minorHAnsi" w:hAnsiTheme="minorHAnsi"/>
          <w:sz w:val="22"/>
        </w:rPr>
        <w:t>, 20</w:t>
      </w:r>
      <w:r w:rsidR="00654676">
        <w:rPr>
          <w:rFonts w:asciiTheme="minorHAnsi" w:hAnsiTheme="minorHAnsi"/>
          <w:sz w:val="22"/>
        </w:rPr>
        <w:t>2</w:t>
      </w:r>
      <w:r w:rsidR="007465FC">
        <w:rPr>
          <w:rFonts w:asciiTheme="minorHAnsi" w:hAnsiTheme="minorHAnsi"/>
          <w:sz w:val="22"/>
        </w:rPr>
        <w:t>6</w:t>
      </w:r>
      <w:r w:rsidR="00E747AB">
        <w:rPr>
          <w:rFonts w:asciiTheme="minorHAnsi" w:hAnsiTheme="minorHAnsi"/>
          <w:sz w:val="22"/>
          <w:vertAlign w:val="superscript"/>
        </w:rPr>
        <w:tab/>
      </w:r>
      <w:r w:rsidRPr="00127DA2">
        <w:rPr>
          <w:rFonts w:asciiTheme="minorHAnsi" w:hAnsiTheme="minorHAnsi"/>
          <w:sz w:val="22"/>
        </w:rPr>
        <w:t xml:space="preserve"> </w:t>
      </w:r>
      <w:r w:rsidR="00E747AB">
        <w:rPr>
          <w:rFonts w:asciiTheme="minorHAnsi" w:hAnsiTheme="minorHAnsi"/>
          <w:sz w:val="22"/>
        </w:rPr>
        <w:tab/>
      </w:r>
      <w:r w:rsidRPr="007B227C">
        <w:rPr>
          <w:rFonts w:asciiTheme="minorHAnsi" w:hAnsiTheme="minorHAnsi"/>
          <w:sz w:val="22"/>
        </w:rPr>
        <w:t xml:space="preserve">Grantee to submit Final Report of Project Outcomes </w:t>
      </w:r>
      <w:r w:rsidR="00017D6B" w:rsidRPr="007B227C">
        <w:rPr>
          <w:rFonts w:asciiTheme="minorHAnsi" w:hAnsiTheme="minorHAnsi"/>
          <w:sz w:val="22"/>
        </w:rPr>
        <w:t xml:space="preserve">(covering the period </w:t>
      </w:r>
      <w:r w:rsidR="00CB3439" w:rsidRPr="007B227C">
        <w:rPr>
          <w:rFonts w:asciiTheme="minorHAnsi" w:hAnsiTheme="minorHAnsi"/>
          <w:sz w:val="22"/>
        </w:rPr>
        <w:t>Jan</w:t>
      </w:r>
      <w:r w:rsidR="00017D6B" w:rsidRPr="007B227C">
        <w:rPr>
          <w:rFonts w:asciiTheme="minorHAnsi" w:hAnsiTheme="minorHAnsi"/>
          <w:sz w:val="22"/>
        </w:rPr>
        <w:t>uary 1</w:t>
      </w:r>
      <w:r w:rsidR="000B4BCB" w:rsidRPr="007B227C">
        <w:rPr>
          <w:rFonts w:asciiTheme="minorHAnsi" w:hAnsiTheme="minorHAnsi"/>
          <w:sz w:val="22"/>
        </w:rPr>
        <w:t>, 2022</w:t>
      </w:r>
      <w:r w:rsidR="00017D6B" w:rsidRPr="007B227C">
        <w:rPr>
          <w:rFonts w:asciiTheme="minorHAnsi" w:hAnsiTheme="minorHAnsi"/>
          <w:sz w:val="22"/>
        </w:rPr>
        <w:t>-June 30, 20</w:t>
      </w:r>
      <w:r w:rsidR="00BD0C66" w:rsidRPr="007B227C">
        <w:rPr>
          <w:rFonts w:asciiTheme="minorHAnsi" w:hAnsiTheme="minorHAnsi"/>
          <w:sz w:val="22"/>
        </w:rPr>
        <w:t>2</w:t>
      </w:r>
      <w:r w:rsidR="000B4BCB" w:rsidRPr="007B227C">
        <w:rPr>
          <w:rFonts w:asciiTheme="minorHAnsi" w:hAnsiTheme="minorHAnsi"/>
          <w:sz w:val="22"/>
        </w:rPr>
        <w:t>2</w:t>
      </w:r>
      <w:r w:rsidR="00017D6B" w:rsidRPr="007B227C">
        <w:rPr>
          <w:rFonts w:asciiTheme="minorHAnsi" w:hAnsiTheme="minorHAnsi"/>
          <w:sz w:val="22"/>
        </w:rPr>
        <w:t xml:space="preserve">) </w:t>
      </w:r>
      <w:r w:rsidRPr="007B227C">
        <w:rPr>
          <w:rFonts w:asciiTheme="minorHAnsi" w:hAnsiTheme="minorHAnsi"/>
          <w:sz w:val="22"/>
        </w:rPr>
        <w:t>and Financial Summary Report (based upon Budget proposal) using the</w:t>
      </w:r>
      <w:r w:rsidR="00ED0B7C" w:rsidRPr="007B227C">
        <w:rPr>
          <w:rFonts w:asciiTheme="minorHAnsi" w:hAnsiTheme="minorHAnsi"/>
          <w:sz w:val="22"/>
        </w:rPr>
        <w:t xml:space="preserve"> online</w:t>
      </w:r>
      <w:r w:rsidRPr="007B227C">
        <w:rPr>
          <w:rFonts w:asciiTheme="minorHAnsi" w:hAnsiTheme="minorHAnsi"/>
          <w:sz w:val="22"/>
        </w:rPr>
        <w:t xml:space="preserve"> </w:t>
      </w:r>
      <w:r w:rsidR="00225353" w:rsidRPr="007B227C">
        <w:rPr>
          <w:rFonts w:asciiTheme="minorHAnsi" w:hAnsiTheme="minorHAnsi"/>
          <w:sz w:val="22"/>
        </w:rPr>
        <w:t>Progress</w:t>
      </w:r>
      <w:r w:rsidRPr="007B227C">
        <w:rPr>
          <w:rFonts w:asciiTheme="minorHAnsi" w:hAnsiTheme="minorHAnsi"/>
          <w:sz w:val="22"/>
        </w:rPr>
        <w:t xml:space="preserve"> Rep</w:t>
      </w:r>
      <w:r w:rsidR="00ED0B7C" w:rsidRPr="007B227C">
        <w:rPr>
          <w:rFonts w:asciiTheme="minorHAnsi" w:hAnsiTheme="minorHAnsi"/>
          <w:sz w:val="22"/>
        </w:rPr>
        <w:t>ort form</w:t>
      </w:r>
      <w:r w:rsidR="00B36873" w:rsidRPr="007B227C">
        <w:rPr>
          <w:rFonts w:asciiTheme="minorHAnsi" w:hAnsiTheme="minorHAnsi"/>
          <w:sz w:val="22"/>
        </w:rPr>
        <w:t xml:space="preserve"> provided by </w:t>
      </w:r>
      <w:r w:rsidR="002E613E" w:rsidRPr="007B227C">
        <w:rPr>
          <w:rFonts w:asciiTheme="minorHAnsi" w:hAnsiTheme="minorHAnsi"/>
          <w:sz w:val="22"/>
        </w:rPr>
        <w:t>Qlarant</w:t>
      </w:r>
      <w:r w:rsidR="00225353" w:rsidRPr="007B227C">
        <w:rPr>
          <w:rFonts w:asciiTheme="minorHAnsi" w:hAnsiTheme="minorHAnsi"/>
          <w:sz w:val="22"/>
        </w:rPr>
        <w:t xml:space="preserve"> Foundation</w:t>
      </w:r>
      <w:r w:rsidR="002E613E" w:rsidRPr="007B227C">
        <w:rPr>
          <w:rFonts w:asciiTheme="minorHAnsi" w:hAnsiTheme="minorHAnsi"/>
          <w:sz w:val="22"/>
        </w:rPr>
        <w:t>.</w:t>
      </w:r>
    </w:p>
    <w:p w14:paraId="2460E686" w14:textId="77777777" w:rsidR="00127DA2" w:rsidRPr="00127DA2" w:rsidRDefault="00127DA2" w:rsidP="00E747AB">
      <w:pPr>
        <w:pStyle w:val="Header"/>
        <w:tabs>
          <w:tab w:val="clear" w:pos="4680"/>
          <w:tab w:val="center" w:pos="2880"/>
        </w:tabs>
        <w:ind w:left="2880" w:hanging="2880"/>
        <w:rPr>
          <w:rFonts w:asciiTheme="minorHAnsi" w:hAnsiTheme="minorHAnsi"/>
          <w:sz w:val="22"/>
        </w:rPr>
      </w:pPr>
    </w:p>
    <w:p w14:paraId="34785DA6" w14:textId="77777777" w:rsidR="00127DA2" w:rsidRPr="00127DA2" w:rsidRDefault="006E1EB9" w:rsidP="00E747AB">
      <w:pPr>
        <w:pStyle w:val="Header"/>
        <w:tabs>
          <w:tab w:val="clear" w:pos="4680"/>
          <w:tab w:val="center" w:pos="2880"/>
        </w:tabs>
        <w:ind w:left="2880" w:hanging="2880"/>
        <w:rPr>
          <w:rFonts w:asciiTheme="minorHAnsi" w:hAnsiTheme="minorHAnsi"/>
          <w:sz w:val="22"/>
        </w:rPr>
      </w:pPr>
      <w:r w:rsidRPr="00302111">
        <w:rPr>
          <w:rFonts w:asciiTheme="minorHAnsi" w:hAnsiTheme="minorHAnsi"/>
          <w:sz w:val="22"/>
        </w:rPr>
        <w:t xml:space="preserve">On or about </w:t>
      </w:r>
      <w:r w:rsidR="00924453" w:rsidRPr="00302111">
        <w:rPr>
          <w:rFonts w:asciiTheme="minorHAnsi" w:hAnsiTheme="minorHAnsi"/>
          <w:sz w:val="22"/>
        </w:rPr>
        <w:t>Sept</w:t>
      </w:r>
      <w:r w:rsidR="00BD0C66" w:rsidRPr="00302111">
        <w:rPr>
          <w:rFonts w:asciiTheme="minorHAnsi" w:hAnsiTheme="minorHAnsi"/>
          <w:sz w:val="22"/>
        </w:rPr>
        <w:t>.</w:t>
      </w:r>
      <w:r w:rsidR="00924453" w:rsidRPr="00302111">
        <w:rPr>
          <w:rFonts w:asciiTheme="minorHAnsi" w:hAnsiTheme="minorHAnsi"/>
          <w:sz w:val="22"/>
        </w:rPr>
        <w:t xml:space="preserve"> </w:t>
      </w:r>
      <w:r w:rsidR="006E71BA">
        <w:rPr>
          <w:rFonts w:asciiTheme="minorHAnsi" w:hAnsiTheme="minorHAnsi"/>
          <w:sz w:val="22"/>
        </w:rPr>
        <w:t>15</w:t>
      </w:r>
      <w:r w:rsidRPr="00302111">
        <w:rPr>
          <w:rFonts w:asciiTheme="minorHAnsi" w:hAnsiTheme="minorHAnsi"/>
          <w:sz w:val="22"/>
        </w:rPr>
        <w:t>, 20</w:t>
      </w:r>
      <w:r w:rsidR="00BD0C66" w:rsidRPr="00302111">
        <w:rPr>
          <w:rFonts w:asciiTheme="minorHAnsi" w:hAnsiTheme="minorHAnsi"/>
          <w:sz w:val="22"/>
        </w:rPr>
        <w:t>2</w:t>
      </w:r>
      <w:r w:rsidR="007465FC">
        <w:rPr>
          <w:rFonts w:asciiTheme="minorHAnsi" w:hAnsiTheme="minorHAnsi"/>
          <w:sz w:val="22"/>
        </w:rPr>
        <w:t>6</w:t>
      </w:r>
      <w:r w:rsidR="00E747AB" w:rsidRPr="00302111">
        <w:rPr>
          <w:rFonts w:asciiTheme="minorHAnsi" w:hAnsiTheme="minorHAnsi"/>
          <w:sz w:val="22"/>
          <w:vertAlign w:val="superscript"/>
        </w:rPr>
        <w:tab/>
      </w:r>
      <w:r w:rsidR="00127DA2" w:rsidRPr="00302111">
        <w:rPr>
          <w:rFonts w:asciiTheme="minorHAnsi" w:hAnsiTheme="minorHAnsi"/>
          <w:sz w:val="22"/>
        </w:rPr>
        <w:tab/>
      </w:r>
      <w:r w:rsidR="00127DA2" w:rsidRPr="007B227C">
        <w:rPr>
          <w:rFonts w:asciiTheme="minorHAnsi" w:hAnsiTheme="minorHAnsi"/>
          <w:sz w:val="22"/>
        </w:rPr>
        <w:t>Q</w:t>
      </w:r>
      <w:r w:rsidR="002E613E" w:rsidRPr="007B227C">
        <w:rPr>
          <w:rFonts w:asciiTheme="minorHAnsi" w:hAnsiTheme="minorHAnsi"/>
          <w:sz w:val="22"/>
        </w:rPr>
        <w:t>larant</w:t>
      </w:r>
      <w:r w:rsidR="00225353" w:rsidRPr="007B227C">
        <w:rPr>
          <w:rFonts w:asciiTheme="minorHAnsi" w:hAnsiTheme="minorHAnsi"/>
          <w:sz w:val="22"/>
        </w:rPr>
        <w:t xml:space="preserve"> Foundation</w:t>
      </w:r>
      <w:r w:rsidR="00ED0B7C" w:rsidRPr="007B227C">
        <w:rPr>
          <w:rFonts w:asciiTheme="minorHAnsi" w:hAnsiTheme="minorHAnsi"/>
          <w:sz w:val="22"/>
        </w:rPr>
        <w:t>’s</w:t>
      </w:r>
      <w:r w:rsidR="00127DA2" w:rsidRPr="007B227C">
        <w:rPr>
          <w:rFonts w:asciiTheme="minorHAnsi" w:hAnsiTheme="minorHAnsi"/>
          <w:sz w:val="22"/>
        </w:rPr>
        <w:t xml:space="preserve"> scheduled issuance of fourth check, representing fourth and final 25%* of funds, subject to receipt, review, and acc</w:t>
      </w:r>
      <w:r w:rsidR="00ED0B7C" w:rsidRPr="007B227C">
        <w:rPr>
          <w:rFonts w:asciiTheme="minorHAnsi" w:hAnsiTheme="minorHAnsi"/>
          <w:sz w:val="22"/>
        </w:rPr>
        <w:t xml:space="preserve">eptance of the Grantee’s Final Report of </w:t>
      </w:r>
      <w:r w:rsidR="00127DA2" w:rsidRPr="007B227C">
        <w:rPr>
          <w:rFonts w:asciiTheme="minorHAnsi" w:hAnsiTheme="minorHAnsi"/>
          <w:sz w:val="22"/>
        </w:rPr>
        <w:t>Project Outcomes and Financial</w:t>
      </w:r>
      <w:r w:rsidR="00ED0B7C" w:rsidRPr="007B227C">
        <w:rPr>
          <w:rFonts w:asciiTheme="minorHAnsi" w:hAnsiTheme="minorHAnsi"/>
          <w:sz w:val="22"/>
        </w:rPr>
        <w:t xml:space="preserve"> Summary Report</w:t>
      </w:r>
      <w:r w:rsidR="00127DA2" w:rsidRPr="007B227C">
        <w:rPr>
          <w:rFonts w:asciiTheme="minorHAnsi" w:hAnsiTheme="minorHAnsi"/>
          <w:sz w:val="22"/>
        </w:rPr>
        <w:t xml:space="preserve"> </w:t>
      </w:r>
    </w:p>
    <w:p w14:paraId="08AD8146" w14:textId="77777777" w:rsidR="00127DA2" w:rsidRPr="00127DA2" w:rsidRDefault="00127DA2" w:rsidP="00E747AB">
      <w:pPr>
        <w:pStyle w:val="Header"/>
        <w:ind w:left="2880" w:hanging="2880"/>
        <w:rPr>
          <w:rFonts w:asciiTheme="minorHAnsi" w:hAnsiTheme="minorHAnsi"/>
          <w:sz w:val="22"/>
        </w:rPr>
      </w:pPr>
    </w:p>
    <w:p w14:paraId="5CDD1D58" w14:textId="3CA61E7C" w:rsidR="007D321D" w:rsidRDefault="007D321D" w:rsidP="007B227C">
      <w:pPr>
        <w:pStyle w:val="Header"/>
        <w:rPr>
          <w:rFonts w:asciiTheme="minorHAnsi" w:hAnsiTheme="minorHAnsi"/>
          <w:b/>
          <w:sz w:val="18"/>
          <w:szCs w:val="18"/>
        </w:rPr>
      </w:pPr>
    </w:p>
    <w:p w14:paraId="0345175A" w14:textId="707F4092" w:rsidR="00127DA2" w:rsidRDefault="00127DA2" w:rsidP="00E747AB">
      <w:pPr>
        <w:pStyle w:val="Header"/>
        <w:ind w:hanging="90"/>
        <w:rPr>
          <w:rFonts w:asciiTheme="minorHAnsi" w:hAnsiTheme="minorHAnsi"/>
          <w:sz w:val="18"/>
          <w:szCs w:val="18"/>
        </w:rPr>
      </w:pPr>
      <w:r w:rsidRPr="00E747AB">
        <w:rPr>
          <w:rFonts w:asciiTheme="minorHAnsi" w:hAnsiTheme="minorHAnsi"/>
          <w:b/>
          <w:sz w:val="18"/>
          <w:szCs w:val="18"/>
        </w:rPr>
        <w:t>*Please note</w:t>
      </w:r>
      <w:r w:rsidR="00E747AB">
        <w:rPr>
          <w:rFonts w:asciiTheme="minorHAnsi" w:hAnsiTheme="minorHAnsi"/>
          <w:sz w:val="18"/>
          <w:szCs w:val="18"/>
        </w:rPr>
        <w:t xml:space="preserve">: </w:t>
      </w:r>
      <w:r w:rsidRPr="00E747AB">
        <w:rPr>
          <w:rFonts w:asciiTheme="minorHAnsi" w:hAnsiTheme="minorHAnsi"/>
          <w:sz w:val="18"/>
          <w:szCs w:val="18"/>
        </w:rPr>
        <w:t xml:space="preserve">Requests for exceptions to the level, four-installment disbursement schedule </w:t>
      </w:r>
      <w:proofErr w:type="gramStart"/>
      <w:r w:rsidRPr="00E747AB">
        <w:rPr>
          <w:rFonts w:asciiTheme="minorHAnsi" w:hAnsiTheme="minorHAnsi"/>
          <w:sz w:val="18"/>
          <w:szCs w:val="18"/>
        </w:rPr>
        <w:t xml:space="preserve">must be specifically identified in the original Grant Application, fully supported by the proposed structure of the project or program and approved by </w:t>
      </w:r>
      <w:r w:rsidR="002E613E">
        <w:rPr>
          <w:rFonts w:asciiTheme="minorHAnsi" w:hAnsiTheme="minorHAnsi"/>
          <w:sz w:val="18"/>
          <w:szCs w:val="18"/>
        </w:rPr>
        <w:t>Qlarant Foundation</w:t>
      </w:r>
      <w:r w:rsidRPr="00E747AB">
        <w:rPr>
          <w:rFonts w:asciiTheme="minorHAnsi" w:hAnsiTheme="minorHAnsi"/>
          <w:sz w:val="18"/>
          <w:szCs w:val="18"/>
        </w:rPr>
        <w:t xml:space="preserve"> prior to Grant award</w:t>
      </w:r>
      <w:proofErr w:type="gramEnd"/>
      <w:r w:rsidRPr="00E747AB">
        <w:rPr>
          <w:rFonts w:asciiTheme="minorHAnsi" w:hAnsiTheme="minorHAnsi"/>
          <w:sz w:val="18"/>
          <w:szCs w:val="18"/>
        </w:rPr>
        <w:t xml:space="preserve">.  However, if unforeseen circumstances arise during the course of the project or program and require deviation from the schedule, the Grantee may submit written request for such deviation, along with specific justification to </w:t>
      </w:r>
      <w:r w:rsidR="002E613E">
        <w:rPr>
          <w:rFonts w:asciiTheme="minorHAnsi" w:hAnsiTheme="minorHAnsi"/>
          <w:sz w:val="18"/>
          <w:szCs w:val="18"/>
        </w:rPr>
        <w:t>Qlarant</w:t>
      </w:r>
      <w:r w:rsidR="00225353">
        <w:rPr>
          <w:rFonts w:asciiTheme="minorHAnsi" w:hAnsiTheme="minorHAnsi"/>
          <w:sz w:val="18"/>
          <w:szCs w:val="18"/>
        </w:rPr>
        <w:t xml:space="preserve"> Foundation</w:t>
      </w:r>
      <w:r w:rsidRPr="00E747AB">
        <w:rPr>
          <w:rFonts w:asciiTheme="minorHAnsi" w:hAnsiTheme="minorHAnsi"/>
          <w:sz w:val="18"/>
          <w:szCs w:val="18"/>
        </w:rPr>
        <w:t>.</w:t>
      </w:r>
      <w:r w:rsidR="00E747AB">
        <w:rPr>
          <w:rFonts w:asciiTheme="minorHAnsi" w:hAnsiTheme="minorHAnsi"/>
          <w:sz w:val="18"/>
          <w:szCs w:val="18"/>
        </w:rPr>
        <w:t xml:space="preserve"> </w:t>
      </w:r>
      <w:r w:rsidRPr="00E747AB">
        <w:rPr>
          <w:rFonts w:asciiTheme="minorHAnsi" w:hAnsiTheme="minorHAnsi"/>
          <w:sz w:val="18"/>
          <w:szCs w:val="18"/>
        </w:rPr>
        <w:t>The request will receive full consideration by Q</w:t>
      </w:r>
      <w:r w:rsidR="002E613E">
        <w:rPr>
          <w:rFonts w:asciiTheme="minorHAnsi" w:hAnsiTheme="minorHAnsi"/>
          <w:sz w:val="18"/>
          <w:szCs w:val="18"/>
        </w:rPr>
        <w:t>larant</w:t>
      </w:r>
      <w:r w:rsidRPr="00E747AB">
        <w:rPr>
          <w:rFonts w:asciiTheme="minorHAnsi" w:hAnsiTheme="minorHAnsi"/>
          <w:sz w:val="18"/>
          <w:szCs w:val="18"/>
        </w:rPr>
        <w:t xml:space="preserve"> </w:t>
      </w:r>
      <w:r w:rsidR="00225353">
        <w:rPr>
          <w:rFonts w:asciiTheme="minorHAnsi" w:hAnsiTheme="minorHAnsi"/>
          <w:sz w:val="18"/>
          <w:szCs w:val="18"/>
        </w:rPr>
        <w:t xml:space="preserve">Foundation </w:t>
      </w:r>
      <w:r w:rsidRPr="00E747AB">
        <w:rPr>
          <w:rFonts w:asciiTheme="minorHAnsi" w:hAnsiTheme="minorHAnsi"/>
          <w:sz w:val="18"/>
          <w:szCs w:val="18"/>
        </w:rPr>
        <w:t>and the Grantee will be notified regarding the decision reached.</w:t>
      </w:r>
    </w:p>
    <w:p w14:paraId="34BE0AD8" w14:textId="77777777" w:rsidR="007D321D" w:rsidRDefault="007D321D" w:rsidP="00E747AB">
      <w:pPr>
        <w:pStyle w:val="Header"/>
        <w:ind w:hanging="90"/>
        <w:rPr>
          <w:rFonts w:asciiTheme="minorHAnsi" w:hAnsiTheme="minorHAnsi"/>
          <w:sz w:val="18"/>
          <w:szCs w:val="18"/>
        </w:rPr>
      </w:pPr>
    </w:p>
    <w:p w14:paraId="2295165D" w14:textId="77777777" w:rsidR="007D321D" w:rsidRPr="00E747AB" w:rsidRDefault="007D321D" w:rsidP="00E747AB">
      <w:pPr>
        <w:pStyle w:val="Header"/>
        <w:ind w:hanging="90"/>
        <w:rPr>
          <w:rFonts w:asciiTheme="minorHAnsi" w:hAnsiTheme="minorHAnsi"/>
          <w:sz w:val="18"/>
          <w:szCs w:val="18"/>
        </w:rPr>
      </w:pPr>
    </w:p>
    <w:p w14:paraId="1110DE42" w14:textId="77777777" w:rsidR="00E747AB" w:rsidRPr="007E3510" w:rsidRDefault="00E747AB" w:rsidP="00127DA2">
      <w:pPr>
        <w:rPr>
          <w:rFonts w:asciiTheme="minorHAnsi" w:hAnsiTheme="minorHAnsi"/>
          <w:b/>
          <w:color w:val="2E74B5" w:themeColor="accent1" w:themeShade="BF"/>
        </w:rPr>
      </w:pPr>
      <w:r w:rsidRPr="007E3510">
        <w:rPr>
          <w:rFonts w:asciiTheme="minorHAnsi" w:hAnsiTheme="minorHAnsi"/>
          <w:b/>
          <w:color w:val="2E74B5" w:themeColor="accent1" w:themeShade="BF"/>
        </w:rPr>
        <w:t>Project/Program Management</w:t>
      </w:r>
    </w:p>
    <w:p w14:paraId="4F2B51AC" w14:textId="77777777" w:rsidR="00E747AB" w:rsidRDefault="00E747AB" w:rsidP="00127DA2">
      <w:pPr>
        <w:rPr>
          <w:rFonts w:asciiTheme="minorHAnsi" w:hAnsiTheme="minorHAnsi"/>
          <w:b/>
        </w:rPr>
      </w:pPr>
    </w:p>
    <w:p w14:paraId="4BE91DEB" w14:textId="77777777" w:rsidR="00E747AB" w:rsidRPr="00E747AB" w:rsidRDefault="00E747AB" w:rsidP="00E747AB">
      <w:pPr>
        <w:pStyle w:val="Header"/>
        <w:rPr>
          <w:rFonts w:asciiTheme="minorHAnsi" w:hAnsiTheme="minorHAnsi"/>
          <w:sz w:val="22"/>
        </w:rPr>
      </w:pPr>
      <w:r w:rsidRPr="00E747AB">
        <w:rPr>
          <w:rFonts w:asciiTheme="minorHAnsi" w:hAnsiTheme="minorHAnsi"/>
          <w:b/>
          <w:sz w:val="22"/>
        </w:rPr>
        <w:t>The Grantee</w:t>
      </w:r>
      <w:r w:rsidRPr="00E747AB">
        <w:rPr>
          <w:rFonts w:asciiTheme="minorHAnsi" w:hAnsiTheme="minorHAnsi"/>
          <w:sz w:val="22"/>
        </w:rPr>
        <w:t xml:space="preserve"> will directly administer the project or program supported by the Grant, and agrees that no Grant funds shall be disbursed to any organization or entity, whether or not formed by the Grantee, nor be used for any purpose, other than specifically set forth in the Grant Application noted above.</w:t>
      </w:r>
    </w:p>
    <w:p w14:paraId="492DAE37" w14:textId="77777777" w:rsidR="00E747AB" w:rsidRPr="00E747AB" w:rsidRDefault="00E747AB" w:rsidP="00E747AB">
      <w:pPr>
        <w:pStyle w:val="Header"/>
        <w:rPr>
          <w:rFonts w:asciiTheme="minorHAnsi" w:hAnsiTheme="minorHAnsi"/>
          <w:sz w:val="22"/>
        </w:rPr>
      </w:pPr>
    </w:p>
    <w:p w14:paraId="788158C2" w14:textId="77777777" w:rsidR="00E747AB" w:rsidRPr="00E747AB" w:rsidRDefault="00E747AB" w:rsidP="00E747AB">
      <w:pPr>
        <w:pStyle w:val="Header"/>
        <w:rPr>
          <w:rFonts w:asciiTheme="minorHAnsi" w:hAnsiTheme="minorHAnsi"/>
          <w:sz w:val="22"/>
        </w:rPr>
      </w:pPr>
      <w:r w:rsidRPr="00E747AB">
        <w:rPr>
          <w:rFonts w:asciiTheme="minorHAnsi" w:hAnsiTheme="minorHAnsi"/>
          <w:b/>
          <w:sz w:val="22"/>
        </w:rPr>
        <w:t>The Project Director</w:t>
      </w:r>
      <w:r w:rsidRPr="00E747AB">
        <w:rPr>
          <w:rFonts w:asciiTheme="minorHAnsi" w:hAnsiTheme="minorHAnsi"/>
          <w:sz w:val="22"/>
        </w:rPr>
        <w:t xml:space="preserve"> is the Grantee’s representative directly responsible for developing the proposed activity, </w:t>
      </w:r>
      <w:r>
        <w:rPr>
          <w:rFonts w:asciiTheme="minorHAnsi" w:hAnsiTheme="minorHAnsi"/>
          <w:sz w:val="22"/>
        </w:rPr>
        <w:br/>
      </w:r>
      <w:r w:rsidRPr="00E747AB">
        <w:rPr>
          <w:rFonts w:asciiTheme="minorHAnsi" w:hAnsiTheme="minorHAnsi"/>
          <w:sz w:val="22"/>
        </w:rPr>
        <w:t>its implementation, and day-to-day supervision of the project supported by the Grant.  Q</w:t>
      </w:r>
      <w:r w:rsidR="002E613E">
        <w:rPr>
          <w:rFonts w:asciiTheme="minorHAnsi" w:hAnsiTheme="minorHAnsi"/>
          <w:sz w:val="22"/>
        </w:rPr>
        <w:t>larant</w:t>
      </w:r>
      <w:r w:rsidRPr="00E747AB">
        <w:rPr>
          <w:rFonts w:asciiTheme="minorHAnsi" w:hAnsiTheme="minorHAnsi"/>
          <w:sz w:val="22"/>
        </w:rPr>
        <w:t xml:space="preserve"> </w:t>
      </w:r>
      <w:r w:rsidR="00225353">
        <w:rPr>
          <w:rFonts w:asciiTheme="minorHAnsi" w:hAnsiTheme="minorHAnsi"/>
          <w:sz w:val="22"/>
        </w:rPr>
        <w:t xml:space="preserve">Foundation </w:t>
      </w:r>
      <w:r w:rsidRPr="00E747AB">
        <w:rPr>
          <w:rFonts w:asciiTheme="minorHAnsi" w:hAnsiTheme="minorHAnsi"/>
          <w:sz w:val="22"/>
        </w:rPr>
        <w:t>considers the leadership of the project to be crucial to its success and, therefore, reserves the right to terminate support in the event that the Project Director leav</w:t>
      </w:r>
      <w:r>
        <w:rPr>
          <w:rFonts w:asciiTheme="minorHAnsi" w:hAnsiTheme="minorHAnsi"/>
          <w:sz w:val="22"/>
        </w:rPr>
        <w:t xml:space="preserve">es the project or the Grantee. </w:t>
      </w:r>
      <w:r w:rsidRPr="00E747AB">
        <w:rPr>
          <w:rFonts w:asciiTheme="minorHAnsi" w:hAnsiTheme="minorHAnsi"/>
          <w:sz w:val="22"/>
        </w:rPr>
        <w:t>The Grantee agrees to notify Q</w:t>
      </w:r>
      <w:r w:rsidR="002E613E">
        <w:rPr>
          <w:rFonts w:asciiTheme="minorHAnsi" w:hAnsiTheme="minorHAnsi"/>
          <w:sz w:val="22"/>
        </w:rPr>
        <w:t>larant</w:t>
      </w:r>
      <w:r w:rsidRPr="00E747AB">
        <w:rPr>
          <w:rFonts w:asciiTheme="minorHAnsi" w:hAnsiTheme="minorHAnsi"/>
          <w:sz w:val="22"/>
        </w:rPr>
        <w:t xml:space="preserve"> </w:t>
      </w:r>
      <w:r w:rsidR="00225353">
        <w:rPr>
          <w:rFonts w:asciiTheme="minorHAnsi" w:hAnsiTheme="minorHAnsi"/>
          <w:sz w:val="22"/>
        </w:rPr>
        <w:t xml:space="preserve">Foundation </w:t>
      </w:r>
      <w:r w:rsidRPr="00E747AB">
        <w:rPr>
          <w:rFonts w:asciiTheme="minorHAnsi" w:hAnsiTheme="minorHAnsi"/>
          <w:sz w:val="22"/>
        </w:rPr>
        <w:t>at least (30) days in advance of the departure of the designated Project Director, and document the impact of such departure on the pro</w:t>
      </w:r>
      <w:r>
        <w:rPr>
          <w:rFonts w:asciiTheme="minorHAnsi" w:hAnsiTheme="minorHAnsi"/>
          <w:sz w:val="22"/>
        </w:rPr>
        <w:t xml:space="preserve">ject/program. </w:t>
      </w:r>
      <w:r w:rsidRPr="00E747AB">
        <w:rPr>
          <w:rFonts w:asciiTheme="minorHAnsi" w:hAnsiTheme="minorHAnsi"/>
          <w:sz w:val="22"/>
        </w:rPr>
        <w:t>Failure to notify Q</w:t>
      </w:r>
      <w:r w:rsidR="002E613E">
        <w:rPr>
          <w:rFonts w:asciiTheme="minorHAnsi" w:hAnsiTheme="minorHAnsi"/>
          <w:sz w:val="22"/>
        </w:rPr>
        <w:t>larant</w:t>
      </w:r>
      <w:r w:rsidRPr="00E747AB">
        <w:rPr>
          <w:rFonts w:asciiTheme="minorHAnsi" w:hAnsiTheme="minorHAnsi"/>
          <w:sz w:val="22"/>
        </w:rPr>
        <w:t xml:space="preserve"> </w:t>
      </w:r>
      <w:r w:rsidR="00225353">
        <w:rPr>
          <w:rFonts w:asciiTheme="minorHAnsi" w:hAnsiTheme="minorHAnsi"/>
          <w:sz w:val="22"/>
        </w:rPr>
        <w:t xml:space="preserve">Foundation </w:t>
      </w:r>
      <w:r w:rsidRPr="00E747AB">
        <w:rPr>
          <w:rFonts w:asciiTheme="minorHAnsi" w:hAnsiTheme="minorHAnsi"/>
          <w:sz w:val="22"/>
        </w:rPr>
        <w:t xml:space="preserve">of such a change in leadership may result in withdrawal of current financial support and/or disqualification from future grant funding.  </w:t>
      </w:r>
    </w:p>
    <w:p w14:paraId="1536F015" w14:textId="77777777" w:rsidR="00E747AB" w:rsidRDefault="00E747AB" w:rsidP="00127DA2">
      <w:pPr>
        <w:rPr>
          <w:rFonts w:asciiTheme="minorHAnsi" w:hAnsiTheme="minorHAnsi"/>
          <w:sz w:val="22"/>
        </w:rPr>
      </w:pPr>
    </w:p>
    <w:p w14:paraId="77A514CA" w14:textId="77777777" w:rsidR="00E747AB" w:rsidRPr="007E3510" w:rsidRDefault="00E747AB" w:rsidP="00127DA2">
      <w:pPr>
        <w:rPr>
          <w:rFonts w:asciiTheme="minorHAnsi" w:hAnsiTheme="minorHAnsi"/>
          <w:b/>
          <w:color w:val="2E74B5" w:themeColor="accent1" w:themeShade="BF"/>
        </w:rPr>
      </w:pPr>
      <w:r w:rsidRPr="007E3510">
        <w:rPr>
          <w:rFonts w:asciiTheme="minorHAnsi" w:hAnsiTheme="minorHAnsi"/>
          <w:b/>
          <w:color w:val="2E74B5" w:themeColor="accent1" w:themeShade="BF"/>
        </w:rPr>
        <w:t>Subcontracts/Consultants</w:t>
      </w:r>
    </w:p>
    <w:p w14:paraId="131B8E4F" w14:textId="77777777" w:rsidR="00E747AB" w:rsidRDefault="00E747AB" w:rsidP="00127DA2">
      <w:pPr>
        <w:rPr>
          <w:rFonts w:asciiTheme="minorHAnsi" w:hAnsiTheme="minorHAnsi"/>
          <w:b/>
        </w:rPr>
      </w:pPr>
    </w:p>
    <w:p w14:paraId="232F292B" w14:textId="77777777" w:rsidR="00E747AB" w:rsidRPr="00E747AB" w:rsidRDefault="00E747AB" w:rsidP="00E747AB">
      <w:pPr>
        <w:pStyle w:val="Header"/>
        <w:rPr>
          <w:rFonts w:asciiTheme="minorHAnsi" w:hAnsiTheme="minorHAnsi"/>
          <w:sz w:val="22"/>
        </w:rPr>
      </w:pPr>
      <w:r w:rsidRPr="00E747AB">
        <w:rPr>
          <w:rFonts w:asciiTheme="minorHAnsi" w:hAnsiTheme="minorHAnsi"/>
          <w:sz w:val="22"/>
        </w:rPr>
        <w:t>Any subcontract agreement or consulting agreement with an individual for more than 40%</w:t>
      </w:r>
      <w:r w:rsidR="006E1EB9">
        <w:rPr>
          <w:rFonts w:asciiTheme="minorHAnsi" w:hAnsiTheme="minorHAnsi"/>
          <w:sz w:val="22"/>
        </w:rPr>
        <w:t xml:space="preserve"> </w:t>
      </w:r>
      <w:r w:rsidRPr="00E747AB">
        <w:rPr>
          <w:rFonts w:asciiTheme="minorHAnsi" w:hAnsiTheme="minorHAnsi"/>
          <w:sz w:val="22"/>
        </w:rPr>
        <w:t>of the Total Value of the Grant must be provided to Q</w:t>
      </w:r>
      <w:r w:rsidR="002E613E">
        <w:rPr>
          <w:rFonts w:asciiTheme="minorHAnsi" w:hAnsiTheme="minorHAnsi"/>
          <w:sz w:val="22"/>
        </w:rPr>
        <w:t>larant</w:t>
      </w:r>
      <w:r w:rsidR="00225353">
        <w:rPr>
          <w:rFonts w:asciiTheme="minorHAnsi" w:hAnsiTheme="minorHAnsi"/>
          <w:sz w:val="22"/>
        </w:rPr>
        <w:t xml:space="preserve"> Foundation</w:t>
      </w:r>
      <w:r w:rsidRPr="00E747AB">
        <w:rPr>
          <w:rFonts w:asciiTheme="minorHAnsi" w:hAnsiTheme="minorHAnsi"/>
          <w:sz w:val="22"/>
        </w:rPr>
        <w:t xml:space="preserve"> for review prior to execution.</w:t>
      </w:r>
      <w:r>
        <w:rPr>
          <w:rFonts w:asciiTheme="minorHAnsi" w:hAnsiTheme="minorHAnsi"/>
          <w:sz w:val="22"/>
        </w:rPr>
        <w:t xml:space="preserve"> </w:t>
      </w:r>
      <w:r w:rsidRPr="00E747AB">
        <w:rPr>
          <w:rFonts w:asciiTheme="minorHAnsi" w:hAnsiTheme="minorHAnsi"/>
          <w:sz w:val="22"/>
        </w:rPr>
        <w:t>The Grantee must ensure that all subcontract or consulting agreements are in compliance with policies as stated in this document. Failure to provide such agreements to Q</w:t>
      </w:r>
      <w:r w:rsidR="002E613E">
        <w:rPr>
          <w:rFonts w:asciiTheme="minorHAnsi" w:hAnsiTheme="minorHAnsi"/>
          <w:sz w:val="22"/>
        </w:rPr>
        <w:t>larant</w:t>
      </w:r>
      <w:r w:rsidRPr="00E747AB">
        <w:rPr>
          <w:rFonts w:asciiTheme="minorHAnsi" w:hAnsiTheme="minorHAnsi"/>
          <w:sz w:val="22"/>
        </w:rPr>
        <w:t xml:space="preserve"> </w:t>
      </w:r>
      <w:r w:rsidR="00225353">
        <w:rPr>
          <w:rFonts w:asciiTheme="minorHAnsi" w:hAnsiTheme="minorHAnsi"/>
          <w:sz w:val="22"/>
        </w:rPr>
        <w:t xml:space="preserve">Foundation </w:t>
      </w:r>
      <w:r w:rsidRPr="00E747AB">
        <w:rPr>
          <w:rFonts w:asciiTheme="minorHAnsi" w:hAnsiTheme="minorHAnsi"/>
          <w:sz w:val="22"/>
        </w:rPr>
        <w:t>may result in withdrawal of current financial support and/or disqualification from future grant funding.</w:t>
      </w:r>
    </w:p>
    <w:p w14:paraId="634B2080" w14:textId="77777777" w:rsidR="00E747AB" w:rsidRDefault="00E747AB" w:rsidP="00E747AB">
      <w:pPr>
        <w:rPr>
          <w:rFonts w:asciiTheme="minorHAnsi" w:hAnsiTheme="minorHAnsi"/>
          <w:sz w:val="22"/>
        </w:rPr>
      </w:pPr>
    </w:p>
    <w:p w14:paraId="542AAC16" w14:textId="77777777" w:rsidR="00E747AB" w:rsidRPr="007E3510" w:rsidRDefault="00E747AB" w:rsidP="00E747AB">
      <w:pPr>
        <w:rPr>
          <w:rFonts w:asciiTheme="minorHAnsi" w:hAnsiTheme="minorHAnsi"/>
          <w:b/>
          <w:color w:val="2E74B5" w:themeColor="accent1" w:themeShade="BF"/>
        </w:rPr>
      </w:pPr>
      <w:r w:rsidRPr="007E3510">
        <w:rPr>
          <w:rFonts w:asciiTheme="minorHAnsi" w:hAnsiTheme="minorHAnsi"/>
          <w:b/>
          <w:color w:val="2E74B5" w:themeColor="accent1" w:themeShade="BF"/>
        </w:rPr>
        <w:t>Changes in the Scope of Work/Use of Grant Funds</w:t>
      </w:r>
    </w:p>
    <w:p w14:paraId="04189CD1" w14:textId="77777777" w:rsidR="00E747AB" w:rsidRDefault="00E747AB" w:rsidP="00E747AB">
      <w:pPr>
        <w:rPr>
          <w:rFonts w:asciiTheme="minorHAnsi" w:hAnsiTheme="minorHAnsi"/>
          <w:b/>
        </w:rPr>
      </w:pPr>
    </w:p>
    <w:p w14:paraId="3F44A2B7" w14:textId="77777777" w:rsidR="00E747AB" w:rsidRDefault="00E747AB" w:rsidP="00E747AB">
      <w:pPr>
        <w:pStyle w:val="Header"/>
        <w:rPr>
          <w:rFonts w:asciiTheme="minorHAnsi" w:hAnsiTheme="minorHAnsi"/>
          <w:sz w:val="22"/>
        </w:rPr>
      </w:pPr>
      <w:r w:rsidRPr="00E747AB">
        <w:rPr>
          <w:rFonts w:asciiTheme="minorHAnsi" w:hAnsiTheme="minorHAnsi"/>
          <w:sz w:val="22"/>
        </w:rPr>
        <w:lastRenderedPageBreak/>
        <w:t>Permission to make major changes in the project objectives, implementation strategy, key personnel, timetable or the use of the approved budget for the project (e.g</w:t>
      </w:r>
      <w:r>
        <w:rPr>
          <w:rFonts w:asciiTheme="minorHAnsi" w:hAnsiTheme="minorHAnsi"/>
          <w:sz w:val="22"/>
        </w:rPr>
        <w:t>.</w:t>
      </w:r>
      <w:r w:rsidRPr="00E747AB">
        <w:rPr>
          <w:rFonts w:asciiTheme="minorHAnsi" w:hAnsiTheme="minorHAnsi"/>
          <w:sz w:val="22"/>
        </w:rPr>
        <w:t>, a revision of an amount equal to 20% of a single line item), must be submitted to Q</w:t>
      </w:r>
      <w:r w:rsidR="002E613E">
        <w:rPr>
          <w:rFonts w:asciiTheme="minorHAnsi" w:hAnsiTheme="minorHAnsi"/>
          <w:sz w:val="22"/>
        </w:rPr>
        <w:t>larant</w:t>
      </w:r>
      <w:r w:rsidR="00225353">
        <w:rPr>
          <w:rFonts w:asciiTheme="minorHAnsi" w:hAnsiTheme="minorHAnsi"/>
          <w:sz w:val="22"/>
        </w:rPr>
        <w:t xml:space="preserve"> Foundation</w:t>
      </w:r>
      <w:r w:rsidRPr="00E747AB">
        <w:rPr>
          <w:rFonts w:asciiTheme="minorHAnsi" w:hAnsiTheme="minorHAnsi"/>
          <w:sz w:val="22"/>
        </w:rPr>
        <w:t xml:space="preserve"> in writing.</w:t>
      </w:r>
      <w:r>
        <w:rPr>
          <w:rFonts w:asciiTheme="minorHAnsi" w:hAnsiTheme="minorHAnsi"/>
          <w:sz w:val="22"/>
        </w:rPr>
        <w:t xml:space="preserve"> </w:t>
      </w:r>
      <w:r w:rsidRPr="00E747AB">
        <w:rPr>
          <w:rFonts w:asciiTheme="minorHAnsi" w:hAnsiTheme="minorHAnsi"/>
          <w:sz w:val="22"/>
        </w:rPr>
        <w:t>Q</w:t>
      </w:r>
      <w:r w:rsidR="002E613E">
        <w:rPr>
          <w:rFonts w:asciiTheme="minorHAnsi" w:hAnsiTheme="minorHAnsi"/>
          <w:sz w:val="22"/>
        </w:rPr>
        <w:t>larant</w:t>
      </w:r>
      <w:r w:rsidR="00225353">
        <w:rPr>
          <w:rFonts w:asciiTheme="minorHAnsi" w:hAnsiTheme="minorHAnsi"/>
          <w:sz w:val="22"/>
        </w:rPr>
        <w:t xml:space="preserve"> Foundation</w:t>
      </w:r>
      <w:r w:rsidRPr="00E747AB">
        <w:rPr>
          <w:rFonts w:asciiTheme="minorHAnsi" w:hAnsiTheme="minorHAnsi"/>
          <w:sz w:val="22"/>
        </w:rPr>
        <w:t xml:space="preserve"> must provide written approval of such modifications in the Grant project/program prior to implementation.</w:t>
      </w:r>
      <w:r>
        <w:rPr>
          <w:rFonts w:asciiTheme="minorHAnsi" w:hAnsiTheme="minorHAnsi"/>
          <w:sz w:val="22"/>
        </w:rPr>
        <w:t xml:space="preserve"> </w:t>
      </w:r>
      <w:r w:rsidRPr="00E747AB">
        <w:rPr>
          <w:rFonts w:asciiTheme="minorHAnsi" w:hAnsiTheme="minorHAnsi"/>
          <w:sz w:val="22"/>
        </w:rPr>
        <w:t>Grants that deviate from their approved Scope of Work must be revised accordingly. Failure to honor the stipulations of the Grant Agreement may result in termination of the Grant and reimbursement of all funds to Q</w:t>
      </w:r>
      <w:r w:rsidR="002E613E">
        <w:rPr>
          <w:rFonts w:asciiTheme="minorHAnsi" w:hAnsiTheme="minorHAnsi"/>
          <w:sz w:val="22"/>
        </w:rPr>
        <w:t>larant</w:t>
      </w:r>
      <w:r w:rsidR="00225353">
        <w:rPr>
          <w:rFonts w:asciiTheme="minorHAnsi" w:hAnsiTheme="minorHAnsi"/>
          <w:sz w:val="22"/>
        </w:rPr>
        <w:t xml:space="preserve"> Foundation</w:t>
      </w:r>
      <w:r w:rsidRPr="00E747AB">
        <w:rPr>
          <w:rFonts w:asciiTheme="minorHAnsi" w:hAnsiTheme="minorHAnsi"/>
          <w:sz w:val="22"/>
        </w:rPr>
        <w:t>.</w:t>
      </w:r>
    </w:p>
    <w:p w14:paraId="47232770" w14:textId="77777777" w:rsidR="00DD7752" w:rsidRDefault="00DD7752" w:rsidP="007E3510">
      <w:pPr>
        <w:rPr>
          <w:rFonts w:asciiTheme="minorHAnsi" w:hAnsiTheme="minorHAnsi"/>
          <w:b/>
          <w:color w:val="2E74B5" w:themeColor="accent1" w:themeShade="BF"/>
        </w:rPr>
      </w:pPr>
    </w:p>
    <w:p w14:paraId="2AACCF2D" w14:textId="77777777" w:rsidR="00E747AB" w:rsidRPr="007E3510" w:rsidRDefault="00E747AB" w:rsidP="007E3510">
      <w:pPr>
        <w:rPr>
          <w:rFonts w:asciiTheme="minorHAnsi" w:hAnsiTheme="minorHAnsi"/>
          <w:b/>
          <w:color w:val="2E74B5" w:themeColor="accent1" w:themeShade="BF"/>
        </w:rPr>
      </w:pPr>
      <w:r w:rsidRPr="007E3510">
        <w:rPr>
          <w:rFonts w:asciiTheme="minorHAnsi" w:hAnsiTheme="minorHAnsi"/>
          <w:b/>
          <w:color w:val="2E74B5" w:themeColor="accent1" w:themeShade="BF"/>
        </w:rPr>
        <w:t xml:space="preserve">Publicity, Publications, and </w:t>
      </w:r>
      <w:r w:rsidR="00062F41" w:rsidRPr="007E3510">
        <w:rPr>
          <w:rFonts w:asciiTheme="minorHAnsi" w:hAnsiTheme="minorHAnsi"/>
          <w:b/>
          <w:color w:val="2E74B5" w:themeColor="accent1" w:themeShade="BF"/>
        </w:rPr>
        <w:t>Acknowledgement of Support</w:t>
      </w:r>
    </w:p>
    <w:p w14:paraId="4294C2DF" w14:textId="77777777" w:rsidR="00062F41" w:rsidRDefault="00062F41" w:rsidP="00E747AB">
      <w:pPr>
        <w:pStyle w:val="Header"/>
        <w:rPr>
          <w:rFonts w:asciiTheme="minorHAnsi" w:hAnsiTheme="minorHAnsi"/>
          <w:sz w:val="22"/>
        </w:rPr>
      </w:pPr>
    </w:p>
    <w:p w14:paraId="6004B076" w14:textId="77777777" w:rsidR="00062F41" w:rsidRPr="00A771EA" w:rsidRDefault="00062F41" w:rsidP="00062F41">
      <w:pPr>
        <w:pStyle w:val="Header"/>
        <w:rPr>
          <w:rFonts w:asciiTheme="minorHAnsi" w:hAnsiTheme="minorHAnsi"/>
          <w:sz w:val="22"/>
        </w:rPr>
      </w:pPr>
      <w:r w:rsidRPr="00A771EA">
        <w:rPr>
          <w:rFonts w:asciiTheme="minorHAnsi" w:hAnsiTheme="minorHAnsi"/>
          <w:b/>
          <w:bCs/>
          <w:sz w:val="22"/>
        </w:rPr>
        <w:t>Press Releases</w:t>
      </w:r>
      <w:r w:rsidR="006E1EB9" w:rsidRPr="00A771EA">
        <w:rPr>
          <w:rFonts w:asciiTheme="minorHAnsi" w:hAnsiTheme="minorHAnsi"/>
          <w:b/>
          <w:bCs/>
          <w:sz w:val="22"/>
        </w:rPr>
        <w:t xml:space="preserve"> and Publications</w:t>
      </w:r>
      <w:r w:rsidRPr="00A771EA">
        <w:rPr>
          <w:rFonts w:asciiTheme="minorHAnsi" w:hAnsiTheme="minorHAnsi"/>
          <w:b/>
          <w:bCs/>
          <w:sz w:val="22"/>
        </w:rPr>
        <w:t xml:space="preserve">: </w:t>
      </w:r>
      <w:r w:rsidR="006E1EB9" w:rsidRPr="00A771EA">
        <w:rPr>
          <w:rFonts w:asciiTheme="minorHAnsi" w:hAnsiTheme="minorHAnsi"/>
          <w:sz w:val="22"/>
        </w:rPr>
        <w:t>Project Director will submit to Q</w:t>
      </w:r>
      <w:r w:rsidR="002E613E" w:rsidRPr="00A771EA">
        <w:rPr>
          <w:rFonts w:asciiTheme="minorHAnsi" w:hAnsiTheme="minorHAnsi"/>
          <w:sz w:val="22"/>
        </w:rPr>
        <w:t>larant</w:t>
      </w:r>
      <w:r w:rsidR="006E1EB9" w:rsidRPr="00A771EA">
        <w:rPr>
          <w:rFonts w:asciiTheme="minorHAnsi" w:hAnsiTheme="minorHAnsi"/>
          <w:sz w:val="22"/>
        </w:rPr>
        <w:t xml:space="preserve"> </w:t>
      </w:r>
      <w:r w:rsidR="00225353" w:rsidRPr="00A771EA">
        <w:rPr>
          <w:rFonts w:asciiTheme="minorHAnsi" w:hAnsiTheme="minorHAnsi"/>
          <w:sz w:val="22"/>
        </w:rPr>
        <w:t xml:space="preserve">Foundation </w:t>
      </w:r>
      <w:r w:rsidR="006E1EB9" w:rsidRPr="00A771EA">
        <w:rPr>
          <w:rFonts w:asciiTheme="minorHAnsi" w:hAnsiTheme="minorHAnsi"/>
          <w:sz w:val="22"/>
        </w:rPr>
        <w:t>copies of all publications concerning their grants.</w:t>
      </w:r>
    </w:p>
    <w:p w14:paraId="2EF29BB3" w14:textId="77777777" w:rsidR="006E1EB9" w:rsidRPr="00A771EA" w:rsidRDefault="006E1EB9" w:rsidP="00062F41">
      <w:pPr>
        <w:pStyle w:val="Header"/>
        <w:rPr>
          <w:rFonts w:asciiTheme="minorHAnsi" w:hAnsiTheme="minorHAnsi"/>
          <w:b/>
          <w:bCs/>
          <w:sz w:val="22"/>
        </w:rPr>
      </w:pPr>
    </w:p>
    <w:p w14:paraId="2C4BED08" w14:textId="77777777" w:rsidR="00B36873" w:rsidRPr="00A771EA" w:rsidRDefault="00062F41" w:rsidP="00B36873">
      <w:pPr>
        <w:pStyle w:val="Header"/>
        <w:rPr>
          <w:rFonts w:asciiTheme="minorHAnsi" w:hAnsiTheme="minorHAnsi"/>
          <w:i/>
          <w:iCs/>
          <w:sz w:val="22"/>
        </w:rPr>
      </w:pPr>
      <w:r w:rsidRPr="00A771EA">
        <w:rPr>
          <w:rFonts w:asciiTheme="minorHAnsi" w:hAnsiTheme="minorHAnsi"/>
          <w:b/>
          <w:bCs/>
          <w:sz w:val="22"/>
        </w:rPr>
        <w:t xml:space="preserve">Acknowledgement of Support: </w:t>
      </w:r>
      <w:r w:rsidRPr="00A771EA">
        <w:rPr>
          <w:rFonts w:asciiTheme="minorHAnsi" w:hAnsiTheme="minorHAnsi"/>
          <w:sz w:val="22"/>
        </w:rPr>
        <w:t>In any communication media or dissemination vehicles (books, journal articles, videos, brochures, etc.,) referring to or resulting from this Grant, appropriate acknowledgement of Q</w:t>
      </w:r>
      <w:r w:rsidR="00355EE1" w:rsidRPr="00A771EA">
        <w:rPr>
          <w:rFonts w:asciiTheme="minorHAnsi" w:hAnsiTheme="minorHAnsi"/>
          <w:sz w:val="22"/>
        </w:rPr>
        <w:t xml:space="preserve">larant </w:t>
      </w:r>
      <w:r w:rsidR="00225353" w:rsidRPr="00A771EA">
        <w:rPr>
          <w:rFonts w:asciiTheme="minorHAnsi" w:hAnsiTheme="minorHAnsi"/>
          <w:sz w:val="22"/>
        </w:rPr>
        <w:t xml:space="preserve">Foundation </w:t>
      </w:r>
      <w:r w:rsidRPr="00A771EA">
        <w:rPr>
          <w:rFonts w:asciiTheme="minorHAnsi" w:hAnsiTheme="minorHAnsi"/>
          <w:sz w:val="22"/>
        </w:rPr>
        <w:t xml:space="preserve">support shall be written as follows: </w:t>
      </w:r>
      <w:r w:rsidR="00B36873" w:rsidRPr="00A771EA">
        <w:rPr>
          <w:rFonts w:asciiTheme="minorHAnsi" w:hAnsiTheme="minorHAnsi"/>
          <w:i/>
          <w:iCs/>
          <w:sz w:val="22"/>
        </w:rPr>
        <w:t>Supported by Qlarant Foundation, Inc., a Maryland-based non-profit foundation.  The views presented herein are those of the author and not necessarily those of Qlarant Foundation, Inc., its directors, officers or staff.</w:t>
      </w:r>
    </w:p>
    <w:p w14:paraId="77D11EEC" w14:textId="77777777" w:rsidR="007E0FB4" w:rsidRPr="00A771EA" w:rsidRDefault="007E0FB4" w:rsidP="00B36873">
      <w:pPr>
        <w:pStyle w:val="Header"/>
        <w:rPr>
          <w:rFonts w:asciiTheme="minorHAnsi" w:hAnsiTheme="minorHAnsi"/>
          <w:i/>
          <w:iCs/>
          <w:sz w:val="22"/>
        </w:rPr>
      </w:pPr>
    </w:p>
    <w:p w14:paraId="2C9C4DD4" w14:textId="77777777" w:rsidR="007E0FB4" w:rsidRPr="001A5934" w:rsidRDefault="007E0FB4" w:rsidP="007E0FB4">
      <w:pPr>
        <w:pStyle w:val="Header"/>
        <w:rPr>
          <w:rFonts w:asciiTheme="minorHAnsi" w:hAnsiTheme="minorHAnsi"/>
          <w:iCs/>
          <w:sz w:val="22"/>
        </w:rPr>
      </w:pPr>
      <w:r w:rsidRPr="00A771EA">
        <w:rPr>
          <w:rFonts w:asciiTheme="minorHAnsi" w:hAnsiTheme="minorHAnsi"/>
          <w:b/>
          <w:iCs/>
          <w:sz w:val="22"/>
        </w:rPr>
        <w:t>Publicity by Qlarant</w:t>
      </w:r>
      <w:r w:rsidRPr="00A771EA">
        <w:rPr>
          <w:rFonts w:asciiTheme="minorHAnsi" w:hAnsiTheme="minorHAnsi"/>
          <w:iCs/>
          <w:sz w:val="22"/>
        </w:rPr>
        <w:t>: Qlarant reserves the right, in its sole discretion, to publicize, through any media platform(s), its support of Grantee and the Grant awarded to Grantee.</w:t>
      </w:r>
    </w:p>
    <w:p w14:paraId="03628EDE" w14:textId="77777777" w:rsidR="00062F41" w:rsidRDefault="00062F41" w:rsidP="00062F41">
      <w:pPr>
        <w:pStyle w:val="Header"/>
        <w:rPr>
          <w:rFonts w:asciiTheme="minorHAnsi" w:hAnsiTheme="minorHAnsi"/>
          <w:sz w:val="22"/>
        </w:rPr>
      </w:pPr>
    </w:p>
    <w:p w14:paraId="770F8DBF" w14:textId="77777777" w:rsidR="00062F41" w:rsidRPr="007E3510" w:rsidRDefault="00062F41" w:rsidP="007E3510">
      <w:pPr>
        <w:rPr>
          <w:rFonts w:asciiTheme="minorHAnsi" w:hAnsiTheme="minorHAnsi"/>
          <w:b/>
          <w:color w:val="2E74B5" w:themeColor="accent1" w:themeShade="BF"/>
        </w:rPr>
      </w:pPr>
      <w:r w:rsidRPr="007E3510">
        <w:rPr>
          <w:rFonts w:asciiTheme="minorHAnsi" w:hAnsiTheme="minorHAnsi"/>
          <w:b/>
          <w:color w:val="2E74B5" w:themeColor="accent1" w:themeShade="BF"/>
        </w:rPr>
        <w:t>Financial Records</w:t>
      </w:r>
    </w:p>
    <w:p w14:paraId="2ABDD3F2" w14:textId="77777777" w:rsidR="00E747AB" w:rsidRDefault="00E747AB" w:rsidP="00062F41">
      <w:pPr>
        <w:pStyle w:val="Header"/>
        <w:rPr>
          <w:rFonts w:asciiTheme="minorHAnsi" w:hAnsiTheme="minorHAnsi"/>
          <w:sz w:val="22"/>
        </w:rPr>
      </w:pPr>
    </w:p>
    <w:p w14:paraId="4F78B29F" w14:textId="77777777" w:rsidR="00062F41" w:rsidRPr="00062F41" w:rsidRDefault="00062F41" w:rsidP="00062F41">
      <w:pPr>
        <w:pStyle w:val="BodyText"/>
        <w:jc w:val="left"/>
        <w:rPr>
          <w:rFonts w:asciiTheme="minorHAnsi" w:hAnsiTheme="minorHAnsi"/>
          <w:sz w:val="22"/>
        </w:rPr>
      </w:pPr>
      <w:r w:rsidRPr="00062F41">
        <w:rPr>
          <w:rFonts w:asciiTheme="minorHAnsi" w:hAnsiTheme="minorHAnsi"/>
          <w:sz w:val="22"/>
        </w:rPr>
        <w:t>The Grantee is expected to maintain complete financial records of revenues and expenditures of the project, together with supporting documentation.</w:t>
      </w:r>
      <w:r>
        <w:rPr>
          <w:rFonts w:asciiTheme="minorHAnsi" w:hAnsiTheme="minorHAnsi"/>
          <w:sz w:val="22"/>
        </w:rPr>
        <w:t xml:space="preserve"> </w:t>
      </w:r>
      <w:r w:rsidRPr="00062F41">
        <w:rPr>
          <w:rFonts w:asciiTheme="minorHAnsi" w:hAnsiTheme="minorHAnsi"/>
          <w:sz w:val="22"/>
        </w:rPr>
        <w:t>Q</w:t>
      </w:r>
      <w:r w:rsidR="002E613E">
        <w:rPr>
          <w:rFonts w:asciiTheme="minorHAnsi" w:hAnsiTheme="minorHAnsi"/>
          <w:sz w:val="22"/>
        </w:rPr>
        <w:t>larant</w:t>
      </w:r>
      <w:r w:rsidR="00C720E9">
        <w:rPr>
          <w:rFonts w:asciiTheme="minorHAnsi" w:hAnsiTheme="minorHAnsi"/>
          <w:sz w:val="22"/>
        </w:rPr>
        <w:t xml:space="preserve"> Foundation</w:t>
      </w:r>
      <w:r w:rsidRPr="00062F41">
        <w:rPr>
          <w:rFonts w:asciiTheme="minorHAnsi" w:hAnsiTheme="minorHAnsi"/>
          <w:sz w:val="22"/>
        </w:rPr>
        <w:t xml:space="preserve"> may audit or have audited the records of the Grantee insofar as they relate to the disposition of the Grant funds.</w:t>
      </w:r>
    </w:p>
    <w:p w14:paraId="64695115" w14:textId="77777777" w:rsidR="00062F41" w:rsidRDefault="00062F41" w:rsidP="00062F41">
      <w:pPr>
        <w:pStyle w:val="Header"/>
        <w:rPr>
          <w:rFonts w:asciiTheme="minorHAnsi" w:hAnsiTheme="minorHAnsi"/>
          <w:sz w:val="22"/>
        </w:rPr>
      </w:pPr>
    </w:p>
    <w:p w14:paraId="37586BDF" w14:textId="77777777" w:rsidR="00062F41" w:rsidRPr="007E3510" w:rsidRDefault="00062F41" w:rsidP="007E3510">
      <w:pPr>
        <w:rPr>
          <w:rFonts w:asciiTheme="minorHAnsi" w:hAnsiTheme="minorHAnsi"/>
          <w:b/>
          <w:color w:val="2E74B5" w:themeColor="accent1" w:themeShade="BF"/>
        </w:rPr>
      </w:pPr>
      <w:r w:rsidRPr="007E3510">
        <w:rPr>
          <w:rFonts w:asciiTheme="minorHAnsi" w:hAnsiTheme="minorHAnsi"/>
          <w:b/>
          <w:color w:val="2E74B5" w:themeColor="accent1" w:themeShade="BF"/>
        </w:rPr>
        <w:t>Use of Grant Funds</w:t>
      </w:r>
    </w:p>
    <w:p w14:paraId="562F0A4D" w14:textId="77777777" w:rsidR="00062F41" w:rsidRDefault="00062F41" w:rsidP="00062F41">
      <w:pPr>
        <w:pStyle w:val="Header"/>
        <w:rPr>
          <w:rFonts w:asciiTheme="minorHAnsi" w:hAnsiTheme="minorHAnsi"/>
          <w:sz w:val="22"/>
        </w:rPr>
      </w:pPr>
    </w:p>
    <w:p w14:paraId="65AAFFF7" w14:textId="77777777" w:rsidR="00062F41" w:rsidRPr="00062F41" w:rsidRDefault="00062F41" w:rsidP="00062F41">
      <w:pPr>
        <w:rPr>
          <w:rFonts w:asciiTheme="minorHAnsi" w:hAnsiTheme="minorHAnsi"/>
          <w:sz w:val="22"/>
        </w:rPr>
      </w:pPr>
      <w:r w:rsidRPr="00062F41">
        <w:rPr>
          <w:rFonts w:asciiTheme="minorHAnsi" w:hAnsiTheme="minorHAnsi"/>
          <w:sz w:val="22"/>
        </w:rPr>
        <w:t>This is a twelve-month Grant.</w:t>
      </w:r>
      <w:r>
        <w:rPr>
          <w:rFonts w:asciiTheme="minorHAnsi" w:hAnsiTheme="minorHAnsi"/>
          <w:sz w:val="22"/>
        </w:rPr>
        <w:t xml:space="preserve"> </w:t>
      </w:r>
      <w:r w:rsidRPr="00062F41">
        <w:rPr>
          <w:rFonts w:asciiTheme="minorHAnsi" w:hAnsiTheme="minorHAnsi"/>
          <w:sz w:val="22"/>
        </w:rPr>
        <w:t>Funding awarded by Q</w:t>
      </w:r>
      <w:r w:rsidR="002E613E">
        <w:rPr>
          <w:rFonts w:asciiTheme="minorHAnsi" w:hAnsiTheme="minorHAnsi"/>
          <w:sz w:val="22"/>
        </w:rPr>
        <w:t>larant</w:t>
      </w:r>
      <w:r w:rsidRPr="00062F41">
        <w:rPr>
          <w:rFonts w:asciiTheme="minorHAnsi" w:hAnsiTheme="minorHAnsi"/>
          <w:sz w:val="22"/>
        </w:rPr>
        <w:t xml:space="preserve"> </w:t>
      </w:r>
      <w:r w:rsidR="00C720E9">
        <w:rPr>
          <w:rFonts w:asciiTheme="minorHAnsi" w:hAnsiTheme="minorHAnsi"/>
          <w:sz w:val="22"/>
        </w:rPr>
        <w:t xml:space="preserve">Foundation </w:t>
      </w:r>
      <w:r w:rsidRPr="00062F41">
        <w:rPr>
          <w:rFonts w:asciiTheme="minorHAnsi" w:hAnsiTheme="minorHAnsi"/>
          <w:sz w:val="22"/>
        </w:rPr>
        <w:t>shall be used:</w:t>
      </w:r>
    </w:p>
    <w:p w14:paraId="6C2A9852" w14:textId="77777777" w:rsidR="00062F41" w:rsidRPr="00062F41" w:rsidRDefault="00062F41" w:rsidP="00062F41">
      <w:pPr>
        <w:numPr>
          <w:ilvl w:val="0"/>
          <w:numId w:val="2"/>
        </w:numPr>
        <w:tabs>
          <w:tab w:val="clear" w:pos="720"/>
          <w:tab w:val="num" w:pos="342"/>
        </w:tabs>
        <w:ind w:left="360"/>
        <w:rPr>
          <w:rFonts w:asciiTheme="minorHAnsi" w:hAnsiTheme="minorHAnsi"/>
          <w:sz w:val="22"/>
        </w:rPr>
      </w:pPr>
      <w:r w:rsidRPr="00062F41">
        <w:rPr>
          <w:rFonts w:asciiTheme="minorHAnsi" w:hAnsiTheme="minorHAnsi"/>
          <w:sz w:val="22"/>
        </w:rPr>
        <w:t xml:space="preserve">Solely for the program or project defined by the Grant Application, including the proposed budget and the Scope of Work. </w:t>
      </w:r>
    </w:p>
    <w:p w14:paraId="1E31D255" w14:textId="77777777" w:rsidR="007B227C" w:rsidRDefault="0030476C" w:rsidP="007B227C">
      <w:pPr>
        <w:numPr>
          <w:ilvl w:val="0"/>
          <w:numId w:val="2"/>
        </w:numPr>
        <w:tabs>
          <w:tab w:val="clear" w:pos="720"/>
          <w:tab w:val="num" w:pos="342"/>
        </w:tabs>
        <w:ind w:left="360"/>
        <w:rPr>
          <w:rFonts w:asciiTheme="minorHAnsi" w:hAnsiTheme="minorHAnsi"/>
          <w:sz w:val="22"/>
        </w:rPr>
      </w:pPr>
      <w:r w:rsidRPr="0030476C">
        <w:rPr>
          <w:rFonts w:asciiTheme="minorHAnsi" w:hAnsiTheme="minorHAnsi"/>
          <w:sz w:val="22"/>
        </w:rPr>
        <w:t xml:space="preserve">It is expected that the </w:t>
      </w:r>
      <w:r w:rsidR="00062F41" w:rsidRPr="0030476C">
        <w:rPr>
          <w:rFonts w:asciiTheme="minorHAnsi" w:hAnsiTheme="minorHAnsi"/>
          <w:sz w:val="22"/>
        </w:rPr>
        <w:t xml:space="preserve">Grantee </w:t>
      </w:r>
      <w:r w:rsidRPr="0030476C">
        <w:rPr>
          <w:rFonts w:asciiTheme="minorHAnsi" w:hAnsiTheme="minorHAnsi"/>
          <w:sz w:val="22"/>
        </w:rPr>
        <w:t>should</w:t>
      </w:r>
      <w:r w:rsidR="00062F41" w:rsidRPr="0030476C">
        <w:rPr>
          <w:rFonts w:asciiTheme="minorHAnsi" w:hAnsiTheme="minorHAnsi"/>
          <w:sz w:val="22"/>
        </w:rPr>
        <w:t xml:space="preserve"> utilize the total Grant dollars over a </w:t>
      </w:r>
      <w:proofErr w:type="gramStart"/>
      <w:r w:rsidR="00062F41" w:rsidRPr="0030476C">
        <w:rPr>
          <w:rFonts w:asciiTheme="minorHAnsi" w:hAnsiTheme="minorHAnsi"/>
          <w:sz w:val="22"/>
        </w:rPr>
        <w:t>period of time</w:t>
      </w:r>
      <w:proofErr w:type="gramEnd"/>
      <w:r w:rsidR="00062F41" w:rsidRPr="0030476C">
        <w:rPr>
          <w:rFonts w:asciiTheme="minorHAnsi" w:hAnsiTheme="minorHAnsi"/>
          <w:sz w:val="22"/>
        </w:rPr>
        <w:t xml:space="preserve"> not to exceed 12 months from receipt of the funding. </w:t>
      </w:r>
    </w:p>
    <w:p w14:paraId="0FA4300F" w14:textId="2F745D73" w:rsidR="007D321D" w:rsidRPr="007B227C" w:rsidRDefault="007D321D" w:rsidP="007B227C">
      <w:pPr>
        <w:numPr>
          <w:ilvl w:val="0"/>
          <w:numId w:val="2"/>
        </w:numPr>
        <w:tabs>
          <w:tab w:val="clear" w:pos="720"/>
          <w:tab w:val="num" w:pos="342"/>
        </w:tabs>
        <w:ind w:left="360"/>
        <w:rPr>
          <w:rFonts w:asciiTheme="minorHAnsi" w:hAnsiTheme="minorHAnsi"/>
          <w:sz w:val="22"/>
        </w:rPr>
      </w:pPr>
      <w:r w:rsidRPr="007B227C">
        <w:rPr>
          <w:rFonts w:asciiTheme="minorHAnsi" w:hAnsiTheme="minorHAnsi"/>
          <w:sz w:val="22"/>
        </w:rPr>
        <w:t xml:space="preserve"> Grant funds </w:t>
      </w:r>
      <w:proofErr w:type="gramStart"/>
      <w:r w:rsidRPr="007B227C">
        <w:rPr>
          <w:rFonts w:asciiTheme="minorHAnsi" w:hAnsiTheme="minorHAnsi"/>
          <w:sz w:val="22"/>
        </w:rPr>
        <w:t>shall be used</w:t>
      </w:r>
      <w:proofErr w:type="gramEnd"/>
      <w:r w:rsidRPr="007B227C">
        <w:rPr>
          <w:rFonts w:asciiTheme="minorHAnsi" w:hAnsiTheme="minorHAnsi"/>
          <w:sz w:val="22"/>
        </w:rPr>
        <w:t xml:space="preserve"> only for charitable, scientific, literary or educational, health care services or support.</w:t>
      </w:r>
    </w:p>
    <w:p w14:paraId="236E60B8" w14:textId="77777777" w:rsidR="007D321D" w:rsidRDefault="007D321D" w:rsidP="007B227C">
      <w:pPr>
        <w:ind w:left="360"/>
        <w:rPr>
          <w:rFonts w:asciiTheme="minorHAnsi" w:hAnsiTheme="minorHAnsi"/>
          <w:sz w:val="22"/>
        </w:rPr>
      </w:pPr>
    </w:p>
    <w:p w14:paraId="783E68EB" w14:textId="77777777" w:rsidR="007E547E" w:rsidRPr="0030476C" w:rsidRDefault="007E547E" w:rsidP="007E547E">
      <w:pPr>
        <w:ind w:left="360"/>
        <w:rPr>
          <w:rFonts w:asciiTheme="minorHAnsi" w:hAnsiTheme="minorHAnsi"/>
          <w:sz w:val="22"/>
        </w:rPr>
      </w:pPr>
    </w:p>
    <w:p w14:paraId="0D4BFE9A" w14:textId="77777777" w:rsidR="00062F41" w:rsidRPr="00062F41" w:rsidRDefault="00062F41" w:rsidP="00062F41">
      <w:pPr>
        <w:rPr>
          <w:rFonts w:asciiTheme="minorHAnsi" w:hAnsiTheme="minorHAnsi"/>
          <w:sz w:val="22"/>
        </w:rPr>
      </w:pPr>
      <w:r w:rsidRPr="00062F41">
        <w:rPr>
          <w:rFonts w:asciiTheme="minorHAnsi" w:hAnsiTheme="minorHAnsi"/>
          <w:b/>
          <w:iCs/>
          <w:sz w:val="22"/>
        </w:rPr>
        <w:t>Carry-Over of Funds</w:t>
      </w:r>
      <w:r w:rsidRPr="00062F41">
        <w:rPr>
          <w:rFonts w:asciiTheme="minorHAnsi" w:hAnsiTheme="minorHAnsi"/>
          <w:sz w:val="22"/>
        </w:rPr>
        <w:t>:</w:t>
      </w:r>
      <w:r>
        <w:rPr>
          <w:rFonts w:asciiTheme="minorHAnsi" w:hAnsiTheme="minorHAnsi"/>
          <w:sz w:val="22"/>
        </w:rPr>
        <w:t xml:space="preserve"> </w:t>
      </w:r>
      <w:r w:rsidRPr="00062F41">
        <w:rPr>
          <w:rFonts w:asciiTheme="minorHAnsi" w:hAnsiTheme="minorHAnsi"/>
          <w:sz w:val="22"/>
        </w:rPr>
        <w:t>A request for carry-over funds, i.e., projected unused portion of the award dollars, shall be made in writing to Q</w:t>
      </w:r>
      <w:r w:rsidR="002E613E">
        <w:rPr>
          <w:rFonts w:asciiTheme="minorHAnsi" w:hAnsiTheme="minorHAnsi"/>
          <w:sz w:val="22"/>
        </w:rPr>
        <w:t>larant</w:t>
      </w:r>
      <w:r w:rsidRPr="00062F41">
        <w:rPr>
          <w:rFonts w:asciiTheme="minorHAnsi" w:hAnsiTheme="minorHAnsi"/>
          <w:sz w:val="22"/>
        </w:rPr>
        <w:t xml:space="preserve"> </w:t>
      </w:r>
      <w:r w:rsidR="00C720E9">
        <w:rPr>
          <w:rFonts w:asciiTheme="minorHAnsi" w:hAnsiTheme="minorHAnsi"/>
          <w:sz w:val="22"/>
        </w:rPr>
        <w:t xml:space="preserve">Foundation </w:t>
      </w:r>
      <w:r w:rsidRPr="00062F41">
        <w:rPr>
          <w:rFonts w:asciiTheme="minorHAnsi" w:hAnsiTheme="minorHAnsi"/>
          <w:sz w:val="22"/>
        </w:rPr>
        <w:t>for approval not less than 60 days prior to the end of the Grant period.  Absent submission of such request by Grantee and approval by Q</w:t>
      </w:r>
      <w:r w:rsidR="002E613E">
        <w:rPr>
          <w:rFonts w:asciiTheme="minorHAnsi" w:hAnsiTheme="minorHAnsi"/>
          <w:sz w:val="22"/>
        </w:rPr>
        <w:t>larant</w:t>
      </w:r>
      <w:r w:rsidR="00C720E9">
        <w:rPr>
          <w:rFonts w:asciiTheme="minorHAnsi" w:hAnsiTheme="minorHAnsi"/>
          <w:sz w:val="22"/>
        </w:rPr>
        <w:t xml:space="preserve"> Foundation</w:t>
      </w:r>
      <w:r w:rsidRPr="00062F41">
        <w:rPr>
          <w:rFonts w:asciiTheme="minorHAnsi" w:hAnsiTheme="minorHAnsi"/>
          <w:sz w:val="22"/>
        </w:rPr>
        <w:t>, all unused portions of the award dollars, if not disbursed, will be retained by Q</w:t>
      </w:r>
      <w:r w:rsidR="002E613E">
        <w:rPr>
          <w:rFonts w:asciiTheme="minorHAnsi" w:hAnsiTheme="minorHAnsi"/>
          <w:sz w:val="22"/>
        </w:rPr>
        <w:t>larant</w:t>
      </w:r>
      <w:r w:rsidR="00C720E9">
        <w:rPr>
          <w:rFonts w:asciiTheme="minorHAnsi" w:hAnsiTheme="minorHAnsi"/>
          <w:sz w:val="22"/>
        </w:rPr>
        <w:t xml:space="preserve"> Foundation</w:t>
      </w:r>
      <w:r w:rsidRPr="00062F41">
        <w:rPr>
          <w:rFonts w:asciiTheme="minorHAnsi" w:hAnsiTheme="minorHAnsi"/>
          <w:sz w:val="22"/>
        </w:rPr>
        <w:t>, and if already disbursed, will be returned by Grantee to Q</w:t>
      </w:r>
      <w:r w:rsidR="002E613E">
        <w:rPr>
          <w:rFonts w:asciiTheme="minorHAnsi" w:hAnsiTheme="minorHAnsi"/>
          <w:sz w:val="22"/>
        </w:rPr>
        <w:t>larant</w:t>
      </w:r>
      <w:r w:rsidR="00C720E9">
        <w:rPr>
          <w:rFonts w:asciiTheme="minorHAnsi" w:hAnsiTheme="minorHAnsi"/>
          <w:sz w:val="22"/>
        </w:rPr>
        <w:t xml:space="preserve"> Foundation</w:t>
      </w:r>
      <w:r w:rsidRPr="00062F41">
        <w:rPr>
          <w:rFonts w:asciiTheme="minorHAnsi" w:hAnsiTheme="minorHAnsi"/>
          <w:sz w:val="22"/>
        </w:rPr>
        <w:t xml:space="preserve"> immediately upon Q</w:t>
      </w:r>
      <w:r w:rsidR="002E613E">
        <w:rPr>
          <w:rFonts w:asciiTheme="minorHAnsi" w:hAnsiTheme="minorHAnsi"/>
          <w:sz w:val="22"/>
        </w:rPr>
        <w:t>larant</w:t>
      </w:r>
      <w:r w:rsidR="00C720E9">
        <w:rPr>
          <w:rFonts w:asciiTheme="minorHAnsi" w:hAnsiTheme="minorHAnsi"/>
          <w:sz w:val="22"/>
        </w:rPr>
        <w:t xml:space="preserve"> Foundation</w:t>
      </w:r>
      <w:r w:rsidRPr="00062F41">
        <w:rPr>
          <w:rFonts w:asciiTheme="minorHAnsi" w:hAnsiTheme="minorHAnsi"/>
          <w:sz w:val="22"/>
        </w:rPr>
        <w:t>’s request either at the end of the Grant period or at such earlier time as it becomes apparent that Grantee will be unable to utilize the total Grant dollars within the Grant period.</w:t>
      </w:r>
    </w:p>
    <w:p w14:paraId="37731DE8" w14:textId="77777777" w:rsidR="00062F41" w:rsidRPr="00062F41" w:rsidRDefault="00062F41" w:rsidP="00062F41">
      <w:pPr>
        <w:rPr>
          <w:rFonts w:asciiTheme="minorHAnsi" w:hAnsiTheme="minorHAnsi"/>
          <w:sz w:val="22"/>
        </w:rPr>
      </w:pPr>
    </w:p>
    <w:p w14:paraId="564F1D74" w14:textId="77777777" w:rsidR="00062F41" w:rsidRDefault="00062F41" w:rsidP="00062F41">
      <w:pPr>
        <w:rPr>
          <w:rFonts w:asciiTheme="minorHAnsi" w:hAnsiTheme="minorHAnsi"/>
          <w:sz w:val="22"/>
        </w:rPr>
      </w:pPr>
      <w:r w:rsidRPr="00062F41">
        <w:rPr>
          <w:rFonts w:asciiTheme="minorHAnsi" w:hAnsiTheme="minorHAnsi"/>
          <w:b/>
          <w:iCs/>
          <w:sz w:val="22"/>
        </w:rPr>
        <w:t>Extension of Term</w:t>
      </w:r>
      <w:r w:rsidRPr="00062F41">
        <w:rPr>
          <w:rFonts w:asciiTheme="minorHAnsi" w:hAnsiTheme="minorHAnsi"/>
          <w:b/>
          <w:sz w:val="22"/>
        </w:rPr>
        <w:t>:</w:t>
      </w:r>
      <w:r>
        <w:rPr>
          <w:rFonts w:asciiTheme="minorHAnsi" w:hAnsiTheme="minorHAnsi"/>
          <w:sz w:val="22"/>
        </w:rPr>
        <w:t xml:space="preserve"> </w:t>
      </w:r>
      <w:r w:rsidRPr="00062F41">
        <w:rPr>
          <w:rFonts w:asciiTheme="minorHAnsi" w:hAnsiTheme="minorHAnsi"/>
          <w:sz w:val="22"/>
        </w:rPr>
        <w:t xml:space="preserve">Should the Grantee determine that the Scope of Work cannot be completed within the Grant period, Grantee shall request in writing 60 days prior to the end of the Grant, a defined extension of time </w:t>
      </w:r>
      <w:r w:rsidRPr="00062F41">
        <w:rPr>
          <w:rFonts w:asciiTheme="minorHAnsi" w:hAnsiTheme="minorHAnsi"/>
          <w:sz w:val="22"/>
        </w:rPr>
        <w:lastRenderedPageBreak/>
        <w:t>(not to exceed 90 days) for completion of the original Scope of Work.</w:t>
      </w:r>
      <w:r>
        <w:rPr>
          <w:rFonts w:asciiTheme="minorHAnsi" w:hAnsiTheme="minorHAnsi"/>
          <w:sz w:val="22"/>
        </w:rPr>
        <w:t xml:space="preserve"> </w:t>
      </w:r>
      <w:r w:rsidRPr="00062F41">
        <w:rPr>
          <w:rFonts w:asciiTheme="minorHAnsi" w:hAnsiTheme="minorHAnsi"/>
          <w:sz w:val="22"/>
        </w:rPr>
        <w:t>Grantee’s request will receive full consideration and Q</w:t>
      </w:r>
      <w:r w:rsidR="002E613E">
        <w:rPr>
          <w:rFonts w:asciiTheme="minorHAnsi" w:hAnsiTheme="minorHAnsi"/>
          <w:sz w:val="22"/>
        </w:rPr>
        <w:t>larant</w:t>
      </w:r>
      <w:r w:rsidR="00C720E9">
        <w:rPr>
          <w:rFonts w:asciiTheme="minorHAnsi" w:hAnsiTheme="minorHAnsi"/>
          <w:sz w:val="22"/>
        </w:rPr>
        <w:t xml:space="preserve"> Foundation</w:t>
      </w:r>
      <w:r w:rsidRPr="00062F41">
        <w:rPr>
          <w:rFonts w:asciiTheme="minorHAnsi" w:hAnsiTheme="minorHAnsi"/>
          <w:sz w:val="22"/>
        </w:rPr>
        <w:t xml:space="preserve"> will notify Grantee of its decision within 30 days of the request.</w:t>
      </w:r>
    </w:p>
    <w:p w14:paraId="6FBA5DD1" w14:textId="77777777" w:rsidR="007D321D" w:rsidRDefault="007D321D" w:rsidP="00062F41">
      <w:pPr>
        <w:rPr>
          <w:rFonts w:asciiTheme="minorHAnsi" w:hAnsiTheme="minorHAnsi"/>
          <w:sz w:val="22"/>
        </w:rPr>
      </w:pPr>
    </w:p>
    <w:p w14:paraId="1418F0A8" w14:textId="7342FABE" w:rsidR="007D321D" w:rsidRPr="007B227C" w:rsidRDefault="007D321D" w:rsidP="007B227C">
      <w:pPr>
        <w:rPr>
          <w:rFonts w:asciiTheme="minorHAnsi" w:hAnsiTheme="minorHAnsi"/>
          <w:sz w:val="22"/>
        </w:rPr>
      </w:pPr>
      <w:r w:rsidRPr="007B227C">
        <w:rPr>
          <w:rFonts w:asciiTheme="minorHAnsi" w:hAnsiTheme="minorHAnsi"/>
          <w:b/>
          <w:bCs/>
          <w:sz w:val="22"/>
        </w:rPr>
        <w:t xml:space="preserve">Unused funds:  </w:t>
      </w:r>
      <w:r w:rsidRPr="007B227C">
        <w:rPr>
          <w:rFonts w:asciiTheme="minorHAnsi" w:hAnsiTheme="minorHAnsi"/>
          <w:sz w:val="22"/>
        </w:rPr>
        <w:t xml:space="preserve">Unless Qlarant Foundation indicates otherwise, funds not expended or committed for the purposes of this Grant within the Grant Period (or any authorized extension of the Grant Period) shall be </w:t>
      </w:r>
      <w:r w:rsidR="007B227C">
        <w:rPr>
          <w:rFonts w:asciiTheme="minorHAnsi" w:hAnsiTheme="minorHAnsi"/>
          <w:sz w:val="22"/>
        </w:rPr>
        <w:t xml:space="preserve">returned to Qlarant Foundation </w:t>
      </w:r>
      <w:bookmarkStart w:id="0" w:name="_GoBack"/>
      <w:bookmarkEnd w:id="0"/>
      <w:r w:rsidRPr="007B227C">
        <w:rPr>
          <w:rFonts w:asciiTheme="minorHAnsi" w:hAnsiTheme="minorHAnsi"/>
          <w:sz w:val="22"/>
        </w:rPr>
        <w:t>within sixty days of the close of the Grant</w:t>
      </w:r>
    </w:p>
    <w:p w14:paraId="0EE6A838" w14:textId="1BD5244B" w:rsidR="007D321D" w:rsidRPr="007B227C" w:rsidRDefault="007D321D" w:rsidP="00062F41">
      <w:pPr>
        <w:rPr>
          <w:rFonts w:asciiTheme="minorHAnsi" w:hAnsiTheme="minorHAnsi"/>
          <w:b/>
          <w:bCs/>
          <w:sz w:val="22"/>
        </w:rPr>
      </w:pPr>
    </w:p>
    <w:p w14:paraId="3429D29E" w14:textId="77777777" w:rsidR="00062F41" w:rsidRPr="00062F41" w:rsidRDefault="00062F41" w:rsidP="00062F41">
      <w:pPr>
        <w:rPr>
          <w:rFonts w:asciiTheme="minorHAnsi" w:hAnsiTheme="minorHAnsi"/>
        </w:rPr>
      </w:pPr>
    </w:p>
    <w:p w14:paraId="4381CB51" w14:textId="77777777" w:rsidR="00062F41" w:rsidRPr="00062F41" w:rsidRDefault="00062F41" w:rsidP="00062F41">
      <w:pPr>
        <w:rPr>
          <w:rFonts w:asciiTheme="minorHAnsi" w:hAnsiTheme="minorHAnsi"/>
          <w:b/>
          <w:bCs/>
        </w:rPr>
      </w:pPr>
      <w:r w:rsidRPr="00062F41">
        <w:rPr>
          <w:rFonts w:asciiTheme="minorHAnsi" w:hAnsiTheme="minorHAnsi"/>
          <w:sz w:val="22"/>
        </w:rPr>
        <w:t>Funds provided under the Grant shall not be used to:</w:t>
      </w:r>
    </w:p>
    <w:p w14:paraId="6561CD0C" w14:textId="77777777" w:rsidR="00062F41" w:rsidRPr="00062F41" w:rsidRDefault="00062F41" w:rsidP="00062F41">
      <w:pPr>
        <w:numPr>
          <w:ilvl w:val="0"/>
          <w:numId w:val="1"/>
        </w:numPr>
        <w:ind w:hanging="378"/>
        <w:rPr>
          <w:rFonts w:asciiTheme="minorHAnsi" w:hAnsiTheme="minorHAnsi"/>
          <w:sz w:val="22"/>
        </w:rPr>
      </w:pPr>
      <w:r w:rsidRPr="00062F41">
        <w:rPr>
          <w:rFonts w:asciiTheme="minorHAnsi" w:hAnsiTheme="minorHAnsi"/>
          <w:sz w:val="22"/>
        </w:rPr>
        <w:t>Attempt to influence legislation (within the meaning of Section 4945(d)(1) of the Internal Revenue Code.)</w:t>
      </w:r>
    </w:p>
    <w:p w14:paraId="74043167" w14:textId="77777777" w:rsidR="00062F41" w:rsidRPr="00062F41" w:rsidRDefault="00062F41" w:rsidP="00062F41">
      <w:pPr>
        <w:numPr>
          <w:ilvl w:val="0"/>
          <w:numId w:val="1"/>
        </w:numPr>
        <w:ind w:hanging="378"/>
        <w:rPr>
          <w:rFonts w:asciiTheme="minorHAnsi" w:hAnsiTheme="minorHAnsi"/>
          <w:sz w:val="22"/>
        </w:rPr>
      </w:pPr>
      <w:r w:rsidRPr="00062F41">
        <w:rPr>
          <w:rFonts w:asciiTheme="minorHAnsi" w:hAnsiTheme="minorHAnsi"/>
          <w:sz w:val="22"/>
        </w:rPr>
        <w:t>Attempt to influence any specific public election, directly or indirectly or any voter registration drive.</w:t>
      </w:r>
    </w:p>
    <w:p w14:paraId="5FE839C5" w14:textId="77777777" w:rsidR="00062F41" w:rsidRPr="00062F41" w:rsidRDefault="00062F41" w:rsidP="00062F41">
      <w:pPr>
        <w:numPr>
          <w:ilvl w:val="0"/>
          <w:numId w:val="1"/>
        </w:numPr>
        <w:ind w:hanging="378"/>
        <w:rPr>
          <w:rFonts w:asciiTheme="minorHAnsi" w:hAnsiTheme="minorHAnsi"/>
          <w:sz w:val="22"/>
        </w:rPr>
      </w:pPr>
      <w:r w:rsidRPr="00062F41">
        <w:rPr>
          <w:rFonts w:asciiTheme="minorHAnsi" w:hAnsiTheme="minorHAnsi"/>
          <w:sz w:val="22"/>
        </w:rPr>
        <w:t>Support payment of salary, expense reimbursement or other compensation to employees of Grantee within the scope of their employment that are outside the purpose of the program/project funded by Q</w:t>
      </w:r>
      <w:r w:rsidR="00C720E9">
        <w:rPr>
          <w:rFonts w:asciiTheme="minorHAnsi" w:hAnsiTheme="minorHAnsi"/>
          <w:sz w:val="22"/>
        </w:rPr>
        <w:t>larant Foundation.</w:t>
      </w:r>
    </w:p>
    <w:p w14:paraId="6AFD366C" w14:textId="77777777" w:rsidR="00062F41" w:rsidRPr="00062F41" w:rsidRDefault="00062F41" w:rsidP="00062F41">
      <w:pPr>
        <w:numPr>
          <w:ilvl w:val="0"/>
          <w:numId w:val="1"/>
        </w:numPr>
        <w:ind w:hanging="378"/>
        <w:rPr>
          <w:rFonts w:asciiTheme="minorHAnsi" w:hAnsiTheme="minorHAnsi"/>
          <w:sz w:val="22"/>
        </w:rPr>
      </w:pPr>
      <w:r w:rsidRPr="00062F41">
        <w:rPr>
          <w:rFonts w:asciiTheme="minorHAnsi" w:hAnsiTheme="minorHAnsi"/>
          <w:sz w:val="22"/>
        </w:rPr>
        <w:t>Provide a grant to another organization without prior written approval of Q</w:t>
      </w:r>
      <w:r w:rsidR="002E613E">
        <w:rPr>
          <w:rFonts w:asciiTheme="minorHAnsi" w:hAnsiTheme="minorHAnsi"/>
          <w:sz w:val="22"/>
        </w:rPr>
        <w:t>larant</w:t>
      </w:r>
      <w:r w:rsidR="00C720E9">
        <w:rPr>
          <w:rFonts w:asciiTheme="minorHAnsi" w:hAnsiTheme="minorHAnsi"/>
          <w:sz w:val="22"/>
        </w:rPr>
        <w:t xml:space="preserve"> Foundation</w:t>
      </w:r>
      <w:r w:rsidRPr="00062F41">
        <w:rPr>
          <w:rFonts w:asciiTheme="minorHAnsi" w:hAnsiTheme="minorHAnsi"/>
          <w:sz w:val="22"/>
        </w:rPr>
        <w:t>.</w:t>
      </w:r>
    </w:p>
    <w:p w14:paraId="301E1DB0" w14:textId="77777777" w:rsidR="00062F41" w:rsidRPr="00062F41" w:rsidRDefault="00062F41" w:rsidP="00062F41">
      <w:pPr>
        <w:rPr>
          <w:rFonts w:asciiTheme="minorHAnsi" w:hAnsiTheme="minorHAnsi"/>
          <w:b/>
          <w:bCs/>
          <w:sz w:val="22"/>
        </w:rPr>
      </w:pPr>
    </w:p>
    <w:p w14:paraId="0E65C122" w14:textId="77777777" w:rsidR="00062F41" w:rsidRPr="00062F41" w:rsidRDefault="00062F41" w:rsidP="00062F41">
      <w:pPr>
        <w:pStyle w:val="Header"/>
        <w:rPr>
          <w:rFonts w:asciiTheme="minorHAnsi" w:hAnsiTheme="minorHAnsi"/>
          <w:sz w:val="22"/>
          <w:szCs w:val="22"/>
        </w:rPr>
      </w:pPr>
      <w:r w:rsidRPr="00062F41">
        <w:rPr>
          <w:rFonts w:asciiTheme="minorHAnsi" w:hAnsiTheme="minorHAnsi"/>
          <w:sz w:val="22"/>
          <w:szCs w:val="22"/>
        </w:rPr>
        <w:t>Q</w:t>
      </w:r>
      <w:r w:rsidR="002E613E">
        <w:rPr>
          <w:rFonts w:asciiTheme="minorHAnsi" w:hAnsiTheme="minorHAnsi"/>
          <w:sz w:val="22"/>
          <w:szCs w:val="22"/>
        </w:rPr>
        <w:t>larant</w:t>
      </w:r>
      <w:r w:rsidRPr="00062F41">
        <w:rPr>
          <w:rFonts w:asciiTheme="minorHAnsi" w:hAnsiTheme="minorHAnsi"/>
          <w:sz w:val="22"/>
          <w:szCs w:val="22"/>
        </w:rPr>
        <w:t xml:space="preserve"> </w:t>
      </w:r>
      <w:r w:rsidR="00C720E9">
        <w:rPr>
          <w:rFonts w:asciiTheme="minorHAnsi" w:hAnsiTheme="minorHAnsi"/>
          <w:sz w:val="22"/>
          <w:szCs w:val="22"/>
        </w:rPr>
        <w:t xml:space="preserve">Foundation </w:t>
      </w:r>
      <w:r w:rsidRPr="00062F41">
        <w:rPr>
          <w:rFonts w:asciiTheme="minorHAnsi" w:hAnsiTheme="minorHAnsi"/>
          <w:sz w:val="22"/>
          <w:szCs w:val="22"/>
        </w:rPr>
        <w:t>reserves the right, at any point, to withhold further Grant payments or to reclaim full or partial Grant payments in the event the Grantee:</w:t>
      </w:r>
    </w:p>
    <w:p w14:paraId="70AEEC4F" w14:textId="77777777" w:rsidR="00062F41" w:rsidRPr="00062F41" w:rsidRDefault="00062F41" w:rsidP="00062F41">
      <w:pPr>
        <w:pStyle w:val="Header"/>
        <w:numPr>
          <w:ilvl w:val="0"/>
          <w:numId w:val="3"/>
        </w:numPr>
        <w:tabs>
          <w:tab w:val="clear" w:pos="4680"/>
          <w:tab w:val="clear" w:pos="9360"/>
        </w:tabs>
        <w:rPr>
          <w:rFonts w:asciiTheme="minorHAnsi" w:hAnsiTheme="minorHAnsi"/>
          <w:sz w:val="22"/>
          <w:szCs w:val="22"/>
        </w:rPr>
      </w:pPr>
      <w:r w:rsidRPr="00062F41">
        <w:rPr>
          <w:rFonts w:asciiTheme="minorHAnsi" w:hAnsiTheme="minorHAnsi"/>
          <w:sz w:val="22"/>
          <w:szCs w:val="22"/>
        </w:rPr>
        <w:t>fails to use the funds for the intended purposes,</w:t>
      </w:r>
    </w:p>
    <w:p w14:paraId="01AC88AE" w14:textId="77777777" w:rsidR="00062F41" w:rsidRPr="00062F41" w:rsidRDefault="00062F41" w:rsidP="00062F41">
      <w:pPr>
        <w:pStyle w:val="Header"/>
        <w:numPr>
          <w:ilvl w:val="0"/>
          <w:numId w:val="3"/>
        </w:numPr>
        <w:tabs>
          <w:tab w:val="clear" w:pos="4680"/>
          <w:tab w:val="clear" w:pos="9360"/>
        </w:tabs>
        <w:rPr>
          <w:rFonts w:asciiTheme="minorHAnsi" w:hAnsiTheme="minorHAnsi"/>
          <w:sz w:val="22"/>
          <w:szCs w:val="22"/>
        </w:rPr>
      </w:pPr>
      <w:r w:rsidRPr="00062F41">
        <w:rPr>
          <w:rFonts w:asciiTheme="minorHAnsi" w:hAnsiTheme="minorHAnsi"/>
          <w:sz w:val="22"/>
          <w:szCs w:val="22"/>
        </w:rPr>
        <w:t>uses Grant funds for unauthorized expenditures,</w:t>
      </w:r>
    </w:p>
    <w:p w14:paraId="53041B5B" w14:textId="77777777" w:rsidR="00062F41" w:rsidRPr="00062F41" w:rsidRDefault="00062F41" w:rsidP="00062F41">
      <w:pPr>
        <w:pStyle w:val="Header"/>
        <w:numPr>
          <w:ilvl w:val="0"/>
          <w:numId w:val="3"/>
        </w:numPr>
        <w:tabs>
          <w:tab w:val="clear" w:pos="4680"/>
          <w:tab w:val="clear" w:pos="9360"/>
        </w:tabs>
        <w:rPr>
          <w:rFonts w:asciiTheme="minorHAnsi" w:hAnsiTheme="minorHAnsi"/>
          <w:sz w:val="22"/>
          <w:szCs w:val="22"/>
        </w:rPr>
      </w:pPr>
      <w:r w:rsidRPr="00062F41">
        <w:rPr>
          <w:rFonts w:asciiTheme="minorHAnsi" w:hAnsiTheme="minorHAnsi"/>
          <w:sz w:val="22"/>
          <w:szCs w:val="22"/>
        </w:rPr>
        <w:t xml:space="preserve">becomes the subject of any bankruptcy or insolvency proceedings, </w:t>
      </w:r>
    </w:p>
    <w:p w14:paraId="5F9A48FA" w14:textId="77777777" w:rsidR="00062F41" w:rsidRPr="00062F41" w:rsidRDefault="00062F41" w:rsidP="00062F41">
      <w:pPr>
        <w:pStyle w:val="Header"/>
        <w:numPr>
          <w:ilvl w:val="0"/>
          <w:numId w:val="3"/>
        </w:numPr>
        <w:tabs>
          <w:tab w:val="clear" w:pos="4680"/>
          <w:tab w:val="clear" w:pos="9360"/>
        </w:tabs>
        <w:rPr>
          <w:rFonts w:asciiTheme="minorHAnsi" w:hAnsiTheme="minorHAnsi"/>
          <w:sz w:val="22"/>
          <w:szCs w:val="22"/>
        </w:rPr>
      </w:pPr>
      <w:r w:rsidRPr="00062F41">
        <w:rPr>
          <w:rFonts w:asciiTheme="minorHAnsi" w:hAnsiTheme="minorHAnsi"/>
          <w:sz w:val="22"/>
          <w:szCs w:val="22"/>
        </w:rPr>
        <w:t>ceases operations,</w:t>
      </w:r>
    </w:p>
    <w:p w14:paraId="3CEE8446" w14:textId="77777777" w:rsidR="00062F41" w:rsidRPr="00062F41" w:rsidRDefault="00062F41" w:rsidP="00062F41">
      <w:pPr>
        <w:pStyle w:val="Header"/>
        <w:numPr>
          <w:ilvl w:val="0"/>
          <w:numId w:val="3"/>
        </w:numPr>
        <w:tabs>
          <w:tab w:val="clear" w:pos="4680"/>
          <w:tab w:val="clear" w:pos="9360"/>
        </w:tabs>
        <w:rPr>
          <w:rFonts w:asciiTheme="minorHAnsi" w:hAnsiTheme="minorHAnsi"/>
          <w:sz w:val="22"/>
          <w:szCs w:val="22"/>
        </w:rPr>
      </w:pPr>
      <w:r w:rsidRPr="00062F41">
        <w:rPr>
          <w:rFonts w:asciiTheme="minorHAnsi" w:hAnsiTheme="minorHAnsi"/>
          <w:sz w:val="22"/>
          <w:szCs w:val="22"/>
        </w:rPr>
        <w:t>otherwise becomes unable to complete the project, or</w:t>
      </w:r>
    </w:p>
    <w:p w14:paraId="25554906" w14:textId="77777777" w:rsidR="00062F41" w:rsidRPr="00062F41" w:rsidRDefault="00062F41" w:rsidP="00062F41">
      <w:pPr>
        <w:pStyle w:val="Header"/>
        <w:numPr>
          <w:ilvl w:val="0"/>
          <w:numId w:val="3"/>
        </w:numPr>
        <w:tabs>
          <w:tab w:val="clear" w:pos="4680"/>
          <w:tab w:val="clear" w:pos="9360"/>
        </w:tabs>
        <w:rPr>
          <w:rFonts w:asciiTheme="minorHAnsi" w:hAnsiTheme="minorHAnsi"/>
          <w:sz w:val="22"/>
          <w:szCs w:val="22"/>
        </w:rPr>
      </w:pPr>
      <w:r w:rsidRPr="00062F41">
        <w:rPr>
          <w:rFonts w:asciiTheme="minorHAnsi" w:hAnsiTheme="minorHAnsi"/>
          <w:sz w:val="22"/>
          <w:szCs w:val="22"/>
        </w:rPr>
        <w:t>violates the terms or conditions of this Grant Agreement in any way.</w:t>
      </w:r>
    </w:p>
    <w:p w14:paraId="53DF2B9E" w14:textId="77777777" w:rsidR="00062F41" w:rsidRPr="00062F41" w:rsidRDefault="00062F41" w:rsidP="00062F41">
      <w:pPr>
        <w:rPr>
          <w:rFonts w:asciiTheme="minorHAnsi" w:hAnsiTheme="minorHAnsi"/>
          <w:b/>
          <w:bCs/>
          <w:i/>
          <w:sz w:val="22"/>
        </w:rPr>
      </w:pPr>
    </w:p>
    <w:p w14:paraId="33992E55" w14:textId="77777777" w:rsidR="00062F41" w:rsidRPr="00062F41" w:rsidRDefault="00062F41" w:rsidP="00062F41">
      <w:pPr>
        <w:pStyle w:val="Heading6"/>
        <w:rPr>
          <w:rFonts w:asciiTheme="minorHAnsi" w:hAnsiTheme="minorHAnsi"/>
          <w:bCs/>
          <w:i/>
          <w:sz w:val="22"/>
          <w:szCs w:val="24"/>
        </w:rPr>
      </w:pPr>
      <w:r w:rsidRPr="00062F41">
        <w:rPr>
          <w:rFonts w:asciiTheme="minorHAnsi" w:hAnsiTheme="minorHAnsi"/>
          <w:bCs/>
          <w:i/>
          <w:sz w:val="22"/>
          <w:szCs w:val="24"/>
        </w:rPr>
        <w:t>It is expressly understood that Q</w:t>
      </w:r>
      <w:r w:rsidR="002E613E">
        <w:rPr>
          <w:rFonts w:asciiTheme="minorHAnsi" w:hAnsiTheme="minorHAnsi"/>
          <w:bCs/>
          <w:i/>
          <w:sz w:val="22"/>
          <w:szCs w:val="24"/>
        </w:rPr>
        <w:t>larant Foundation</w:t>
      </w:r>
      <w:r w:rsidRPr="00062F41">
        <w:rPr>
          <w:rFonts w:asciiTheme="minorHAnsi" w:hAnsiTheme="minorHAnsi"/>
          <w:bCs/>
          <w:i/>
          <w:sz w:val="22"/>
          <w:szCs w:val="24"/>
        </w:rPr>
        <w:t xml:space="preserve"> has no obligation to provide other or additional support for this or</w:t>
      </w:r>
      <w:r>
        <w:rPr>
          <w:rFonts w:asciiTheme="minorHAnsi" w:hAnsiTheme="minorHAnsi"/>
          <w:bCs/>
          <w:i/>
          <w:sz w:val="22"/>
          <w:szCs w:val="24"/>
        </w:rPr>
        <w:t xml:space="preserve"> any other project or program. </w:t>
      </w:r>
      <w:r w:rsidRPr="00062F41">
        <w:rPr>
          <w:rFonts w:asciiTheme="minorHAnsi" w:hAnsiTheme="minorHAnsi"/>
          <w:bCs/>
          <w:i/>
          <w:sz w:val="22"/>
          <w:szCs w:val="24"/>
        </w:rPr>
        <w:t xml:space="preserve">Grantee may reapply for additional funds on an annual basis. </w:t>
      </w:r>
    </w:p>
    <w:p w14:paraId="169335DE" w14:textId="77777777" w:rsidR="00062F41" w:rsidRDefault="00062F41" w:rsidP="00062F41">
      <w:pPr>
        <w:pStyle w:val="Header"/>
        <w:rPr>
          <w:rFonts w:asciiTheme="minorHAnsi" w:hAnsiTheme="minorHAnsi"/>
          <w:sz w:val="22"/>
        </w:rPr>
      </w:pPr>
    </w:p>
    <w:p w14:paraId="288647F6" w14:textId="77777777" w:rsidR="00062F41" w:rsidRPr="007E3510" w:rsidRDefault="00062F41" w:rsidP="007E3510">
      <w:pPr>
        <w:rPr>
          <w:rFonts w:asciiTheme="minorHAnsi" w:hAnsiTheme="minorHAnsi"/>
          <w:b/>
          <w:color w:val="2E74B5" w:themeColor="accent1" w:themeShade="BF"/>
        </w:rPr>
      </w:pPr>
      <w:r w:rsidRPr="007E3510">
        <w:rPr>
          <w:rFonts w:asciiTheme="minorHAnsi" w:hAnsiTheme="minorHAnsi"/>
          <w:b/>
          <w:color w:val="2E74B5" w:themeColor="accent1" w:themeShade="BF"/>
        </w:rPr>
        <w:t>Acceptance of Terms and Conditions</w:t>
      </w:r>
    </w:p>
    <w:p w14:paraId="428378B1" w14:textId="77777777" w:rsidR="00062F41" w:rsidRDefault="00062F41" w:rsidP="00062F41">
      <w:pPr>
        <w:pStyle w:val="Header"/>
        <w:rPr>
          <w:rFonts w:asciiTheme="minorHAnsi" w:hAnsiTheme="minorHAnsi"/>
          <w:sz w:val="22"/>
        </w:rPr>
      </w:pPr>
    </w:p>
    <w:p w14:paraId="48B9ED5A" w14:textId="77777777" w:rsidR="00062F41" w:rsidRDefault="00062F41" w:rsidP="00062F41">
      <w:pPr>
        <w:pStyle w:val="BodyText"/>
        <w:jc w:val="left"/>
        <w:rPr>
          <w:rFonts w:asciiTheme="minorHAnsi" w:hAnsiTheme="minorHAnsi"/>
          <w:sz w:val="22"/>
        </w:rPr>
      </w:pPr>
      <w:r w:rsidRPr="00062F41">
        <w:rPr>
          <w:rFonts w:asciiTheme="minorHAnsi" w:hAnsiTheme="minorHAnsi"/>
          <w:sz w:val="22"/>
        </w:rPr>
        <w:t>This document is to be signed by an official authorized to act on behalf of the Grantee and to assure Q</w:t>
      </w:r>
      <w:r w:rsidR="002E613E">
        <w:rPr>
          <w:rFonts w:asciiTheme="minorHAnsi" w:hAnsiTheme="minorHAnsi"/>
          <w:sz w:val="22"/>
        </w:rPr>
        <w:t>larant</w:t>
      </w:r>
      <w:r w:rsidR="00C720E9">
        <w:rPr>
          <w:rFonts w:asciiTheme="minorHAnsi" w:hAnsiTheme="minorHAnsi"/>
          <w:sz w:val="22"/>
        </w:rPr>
        <w:t xml:space="preserve"> Foundation</w:t>
      </w:r>
      <w:r w:rsidRPr="00062F41">
        <w:rPr>
          <w:rFonts w:asciiTheme="minorHAnsi" w:hAnsiTheme="minorHAnsi"/>
          <w:sz w:val="22"/>
        </w:rPr>
        <w:t xml:space="preserve"> that the Grantee and the Project Director shall comply with all the terms and conditions specified above.</w:t>
      </w:r>
    </w:p>
    <w:p w14:paraId="1FD36160" w14:textId="77777777" w:rsidR="00062F41" w:rsidRDefault="00062F41" w:rsidP="00062F41">
      <w:pPr>
        <w:pStyle w:val="BodyText"/>
        <w:jc w:val="left"/>
        <w:rPr>
          <w:rFonts w:asciiTheme="minorHAnsi" w:hAnsiTheme="minorHAnsi"/>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5"/>
        <w:gridCol w:w="280"/>
        <w:gridCol w:w="4865"/>
      </w:tblGrid>
      <w:tr w:rsidR="007E3510" w14:paraId="56B37BCE" w14:textId="77777777" w:rsidTr="007E3510">
        <w:trPr>
          <w:trHeight w:val="521"/>
        </w:trPr>
        <w:tc>
          <w:tcPr>
            <w:tcW w:w="4755" w:type="dxa"/>
          </w:tcPr>
          <w:p w14:paraId="0B4B64E3" w14:textId="77777777" w:rsidR="007E3510" w:rsidRPr="00062F41" w:rsidRDefault="007E3510" w:rsidP="00062F41">
            <w:pPr>
              <w:pStyle w:val="BodyText"/>
              <w:jc w:val="left"/>
              <w:rPr>
                <w:rFonts w:asciiTheme="minorHAnsi" w:hAnsiTheme="minorHAnsi"/>
                <w:b/>
                <w:sz w:val="28"/>
                <w:szCs w:val="28"/>
              </w:rPr>
            </w:pPr>
            <w:r w:rsidRPr="00062F41">
              <w:rPr>
                <w:rFonts w:asciiTheme="minorHAnsi" w:hAnsiTheme="minorHAnsi"/>
                <w:b/>
                <w:sz w:val="28"/>
                <w:szCs w:val="28"/>
              </w:rPr>
              <w:t>Grantee</w:t>
            </w:r>
          </w:p>
        </w:tc>
        <w:tc>
          <w:tcPr>
            <w:tcW w:w="280" w:type="dxa"/>
          </w:tcPr>
          <w:p w14:paraId="666A171A" w14:textId="77777777" w:rsidR="007E3510" w:rsidRPr="00062F41" w:rsidRDefault="007E3510" w:rsidP="007E3510">
            <w:pPr>
              <w:pStyle w:val="BodyText"/>
              <w:jc w:val="left"/>
              <w:rPr>
                <w:rFonts w:asciiTheme="minorHAnsi" w:hAnsiTheme="minorHAnsi"/>
                <w:b/>
                <w:sz w:val="28"/>
                <w:szCs w:val="28"/>
              </w:rPr>
            </w:pPr>
          </w:p>
        </w:tc>
        <w:tc>
          <w:tcPr>
            <w:tcW w:w="4865" w:type="dxa"/>
          </w:tcPr>
          <w:p w14:paraId="0F053AF5" w14:textId="77777777" w:rsidR="007E3510" w:rsidRPr="00062F41" w:rsidRDefault="007E3510" w:rsidP="002E613E">
            <w:pPr>
              <w:pStyle w:val="BodyText"/>
              <w:jc w:val="left"/>
              <w:rPr>
                <w:rFonts w:asciiTheme="minorHAnsi" w:hAnsiTheme="minorHAnsi"/>
                <w:b/>
                <w:sz w:val="28"/>
                <w:szCs w:val="28"/>
              </w:rPr>
            </w:pPr>
            <w:r w:rsidRPr="00062F41">
              <w:rPr>
                <w:rFonts w:asciiTheme="minorHAnsi" w:hAnsiTheme="minorHAnsi"/>
                <w:b/>
                <w:sz w:val="28"/>
                <w:szCs w:val="28"/>
              </w:rPr>
              <w:t>Q</w:t>
            </w:r>
            <w:r w:rsidR="002E613E">
              <w:rPr>
                <w:rFonts w:asciiTheme="minorHAnsi" w:hAnsiTheme="minorHAnsi"/>
                <w:b/>
                <w:sz w:val="28"/>
                <w:szCs w:val="28"/>
              </w:rPr>
              <w:t>larant</w:t>
            </w:r>
            <w:r w:rsidR="00C720E9">
              <w:rPr>
                <w:rFonts w:asciiTheme="minorHAnsi" w:hAnsiTheme="minorHAnsi"/>
                <w:b/>
                <w:sz w:val="28"/>
                <w:szCs w:val="28"/>
              </w:rPr>
              <w:t xml:space="preserve"> Foundation</w:t>
            </w:r>
          </w:p>
        </w:tc>
      </w:tr>
      <w:tr w:rsidR="007E3510" w14:paraId="392AD9CC" w14:textId="77777777" w:rsidTr="007E3510">
        <w:trPr>
          <w:trHeight w:val="279"/>
        </w:trPr>
        <w:tc>
          <w:tcPr>
            <w:tcW w:w="4755" w:type="dxa"/>
            <w:tcBorders>
              <w:bottom w:val="single" w:sz="4" w:space="0" w:color="AEAAAA" w:themeColor="background2" w:themeShade="BF"/>
            </w:tcBorders>
            <w:vAlign w:val="bottom"/>
          </w:tcPr>
          <w:p w14:paraId="3EA16D85" w14:textId="77777777" w:rsidR="007E3510" w:rsidRDefault="007E3510" w:rsidP="00062F41">
            <w:pPr>
              <w:pStyle w:val="BodyText"/>
              <w:jc w:val="left"/>
              <w:rPr>
                <w:rFonts w:asciiTheme="minorHAnsi" w:hAnsiTheme="minorHAnsi"/>
                <w:sz w:val="22"/>
              </w:rPr>
            </w:pPr>
          </w:p>
        </w:tc>
        <w:tc>
          <w:tcPr>
            <w:tcW w:w="280" w:type="dxa"/>
            <w:vAlign w:val="bottom"/>
          </w:tcPr>
          <w:p w14:paraId="51F35F6E" w14:textId="77777777" w:rsidR="007E3510" w:rsidRDefault="007E3510" w:rsidP="00062F41">
            <w:pPr>
              <w:pStyle w:val="BodyText"/>
              <w:jc w:val="left"/>
              <w:rPr>
                <w:rFonts w:asciiTheme="minorHAnsi" w:hAnsiTheme="minorHAnsi"/>
                <w:sz w:val="22"/>
              </w:rPr>
            </w:pPr>
          </w:p>
        </w:tc>
        <w:tc>
          <w:tcPr>
            <w:tcW w:w="4865" w:type="dxa"/>
            <w:tcBorders>
              <w:bottom w:val="single" w:sz="4" w:space="0" w:color="AEAAAA" w:themeColor="background2" w:themeShade="BF"/>
            </w:tcBorders>
            <w:vAlign w:val="bottom"/>
          </w:tcPr>
          <w:p w14:paraId="00A0F02F" w14:textId="77777777" w:rsidR="007E3510" w:rsidRPr="00062F41" w:rsidRDefault="007E3510" w:rsidP="00310EEB">
            <w:pPr>
              <w:pStyle w:val="BodyText"/>
              <w:jc w:val="left"/>
              <w:rPr>
                <w:rFonts w:asciiTheme="minorHAnsi" w:hAnsiTheme="minorHAnsi"/>
                <w:b/>
                <w:sz w:val="22"/>
              </w:rPr>
            </w:pPr>
            <w:r w:rsidRPr="00062F41">
              <w:rPr>
                <w:rFonts w:asciiTheme="minorHAnsi" w:hAnsiTheme="minorHAnsi"/>
                <w:b/>
                <w:sz w:val="22"/>
              </w:rPr>
              <w:t>Q</w:t>
            </w:r>
            <w:r w:rsidR="00310EEB">
              <w:rPr>
                <w:rFonts w:asciiTheme="minorHAnsi" w:hAnsiTheme="minorHAnsi"/>
                <w:b/>
                <w:sz w:val="22"/>
              </w:rPr>
              <w:t xml:space="preserve">larant </w:t>
            </w:r>
            <w:r w:rsidRPr="00062F41">
              <w:rPr>
                <w:rFonts w:asciiTheme="minorHAnsi" w:hAnsiTheme="minorHAnsi"/>
                <w:b/>
                <w:sz w:val="22"/>
              </w:rPr>
              <w:t>Foundation</w:t>
            </w:r>
            <w:r w:rsidR="00310EEB">
              <w:rPr>
                <w:rFonts w:asciiTheme="minorHAnsi" w:hAnsiTheme="minorHAnsi"/>
                <w:b/>
                <w:sz w:val="22"/>
              </w:rPr>
              <w:t>, Inc.</w:t>
            </w:r>
          </w:p>
        </w:tc>
      </w:tr>
      <w:tr w:rsidR="007E3510" w14:paraId="1E880AE0" w14:textId="77777777" w:rsidTr="007E3510">
        <w:trPr>
          <w:trHeight w:val="440"/>
        </w:trPr>
        <w:tc>
          <w:tcPr>
            <w:tcW w:w="4755" w:type="dxa"/>
            <w:tcBorders>
              <w:top w:val="single" w:sz="4" w:space="0" w:color="AEAAAA" w:themeColor="background2" w:themeShade="BF"/>
            </w:tcBorders>
          </w:tcPr>
          <w:p w14:paraId="3BF22CB8" w14:textId="77777777" w:rsidR="007E3510" w:rsidRPr="00062F41" w:rsidRDefault="007E3510" w:rsidP="00062F41">
            <w:pPr>
              <w:pStyle w:val="BodyText"/>
              <w:jc w:val="left"/>
              <w:rPr>
                <w:rFonts w:asciiTheme="minorHAnsi" w:hAnsiTheme="minorHAnsi"/>
                <w:i/>
                <w:sz w:val="18"/>
                <w:szCs w:val="18"/>
              </w:rPr>
            </w:pPr>
            <w:r w:rsidRPr="00062F41">
              <w:rPr>
                <w:rFonts w:asciiTheme="minorHAnsi" w:hAnsiTheme="minorHAnsi"/>
                <w:i/>
                <w:sz w:val="18"/>
                <w:szCs w:val="18"/>
              </w:rPr>
              <w:t>Name of Grantee</w:t>
            </w:r>
          </w:p>
        </w:tc>
        <w:tc>
          <w:tcPr>
            <w:tcW w:w="280" w:type="dxa"/>
          </w:tcPr>
          <w:p w14:paraId="54AA6A55" w14:textId="77777777" w:rsidR="007E3510" w:rsidRPr="00062F41" w:rsidRDefault="007E3510" w:rsidP="007E3510">
            <w:pPr>
              <w:pStyle w:val="BodyText"/>
              <w:jc w:val="left"/>
              <w:rPr>
                <w:rFonts w:asciiTheme="minorHAnsi" w:hAnsiTheme="minorHAnsi"/>
                <w:i/>
                <w:sz w:val="18"/>
                <w:szCs w:val="18"/>
              </w:rPr>
            </w:pPr>
          </w:p>
        </w:tc>
        <w:tc>
          <w:tcPr>
            <w:tcW w:w="4865" w:type="dxa"/>
            <w:tcBorders>
              <w:top w:val="single" w:sz="4" w:space="0" w:color="AEAAAA" w:themeColor="background2" w:themeShade="BF"/>
            </w:tcBorders>
          </w:tcPr>
          <w:p w14:paraId="28BE1067" w14:textId="77777777" w:rsidR="007E3510" w:rsidRDefault="007E3510" w:rsidP="00062F41">
            <w:pPr>
              <w:pStyle w:val="BodyText"/>
              <w:jc w:val="left"/>
              <w:rPr>
                <w:rFonts w:asciiTheme="minorHAnsi" w:hAnsiTheme="minorHAnsi"/>
                <w:sz w:val="22"/>
              </w:rPr>
            </w:pPr>
          </w:p>
        </w:tc>
      </w:tr>
      <w:tr w:rsidR="007E3510" w14:paraId="5038F4BC" w14:textId="77777777" w:rsidTr="007E3510">
        <w:trPr>
          <w:trHeight w:val="530"/>
        </w:trPr>
        <w:tc>
          <w:tcPr>
            <w:tcW w:w="4755" w:type="dxa"/>
            <w:tcBorders>
              <w:bottom w:val="single" w:sz="4" w:space="0" w:color="AEAAAA" w:themeColor="background2" w:themeShade="BF"/>
            </w:tcBorders>
            <w:vAlign w:val="bottom"/>
          </w:tcPr>
          <w:p w14:paraId="6415E37A" w14:textId="77777777" w:rsidR="007E3510" w:rsidRPr="007E3510" w:rsidRDefault="007E3510" w:rsidP="00062F41">
            <w:pPr>
              <w:pStyle w:val="BodyText"/>
              <w:jc w:val="left"/>
              <w:rPr>
                <w:rFonts w:asciiTheme="minorHAnsi" w:hAnsiTheme="minorHAnsi"/>
                <w:i/>
                <w:sz w:val="22"/>
              </w:rPr>
            </w:pPr>
            <w:r w:rsidRPr="007E3510">
              <w:rPr>
                <w:rFonts w:asciiTheme="minorHAnsi" w:hAnsiTheme="minorHAnsi"/>
                <w:i/>
                <w:sz w:val="22"/>
              </w:rPr>
              <w:t>By:</w:t>
            </w:r>
          </w:p>
        </w:tc>
        <w:tc>
          <w:tcPr>
            <w:tcW w:w="280" w:type="dxa"/>
            <w:vAlign w:val="bottom"/>
          </w:tcPr>
          <w:p w14:paraId="36C4B0B0" w14:textId="77777777" w:rsidR="007E3510" w:rsidRDefault="007E3510" w:rsidP="007E3510">
            <w:pPr>
              <w:pStyle w:val="BodyText"/>
              <w:jc w:val="left"/>
              <w:rPr>
                <w:rFonts w:asciiTheme="minorHAnsi" w:hAnsiTheme="minorHAnsi"/>
                <w:sz w:val="22"/>
              </w:rPr>
            </w:pPr>
          </w:p>
        </w:tc>
        <w:tc>
          <w:tcPr>
            <w:tcW w:w="4865" w:type="dxa"/>
            <w:tcBorders>
              <w:bottom w:val="single" w:sz="4" w:space="0" w:color="AEAAAA" w:themeColor="background2" w:themeShade="BF"/>
            </w:tcBorders>
            <w:vAlign w:val="bottom"/>
          </w:tcPr>
          <w:p w14:paraId="32BB22F6" w14:textId="77777777" w:rsidR="007E3510" w:rsidRPr="007E3510" w:rsidRDefault="007E3510" w:rsidP="00062F41">
            <w:pPr>
              <w:pStyle w:val="BodyText"/>
              <w:jc w:val="left"/>
              <w:rPr>
                <w:rFonts w:asciiTheme="minorHAnsi" w:hAnsiTheme="minorHAnsi"/>
                <w:i/>
                <w:sz w:val="18"/>
                <w:szCs w:val="18"/>
              </w:rPr>
            </w:pPr>
            <w:r w:rsidRPr="007E3510">
              <w:rPr>
                <w:rFonts w:asciiTheme="minorHAnsi" w:hAnsiTheme="minorHAnsi"/>
                <w:i/>
                <w:sz w:val="18"/>
                <w:szCs w:val="18"/>
              </w:rPr>
              <w:t>By:</w:t>
            </w:r>
          </w:p>
        </w:tc>
      </w:tr>
      <w:tr w:rsidR="007E3510" w14:paraId="7737FDBF" w14:textId="77777777" w:rsidTr="007E3510">
        <w:trPr>
          <w:trHeight w:val="260"/>
        </w:trPr>
        <w:tc>
          <w:tcPr>
            <w:tcW w:w="4755" w:type="dxa"/>
            <w:tcBorders>
              <w:top w:val="single" w:sz="4" w:space="0" w:color="AEAAAA" w:themeColor="background2" w:themeShade="BF"/>
            </w:tcBorders>
          </w:tcPr>
          <w:p w14:paraId="3411A112" w14:textId="77777777" w:rsidR="007E3510" w:rsidRPr="00062F41" w:rsidRDefault="007E3510" w:rsidP="00062F41">
            <w:pPr>
              <w:pStyle w:val="BodyText"/>
              <w:jc w:val="left"/>
              <w:rPr>
                <w:rFonts w:asciiTheme="minorHAnsi" w:hAnsiTheme="minorHAnsi"/>
                <w:i/>
                <w:sz w:val="18"/>
                <w:szCs w:val="18"/>
              </w:rPr>
            </w:pPr>
            <w:r>
              <w:rPr>
                <w:rFonts w:asciiTheme="minorHAnsi" w:hAnsiTheme="minorHAnsi"/>
                <w:i/>
                <w:sz w:val="18"/>
                <w:szCs w:val="18"/>
              </w:rPr>
              <w:t xml:space="preserve">            </w:t>
            </w:r>
            <w:r w:rsidRPr="00062F41">
              <w:rPr>
                <w:rFonts w:asciiTheme="minorHAnsi" w:hAnsiTheme="minorHAnsi"/>
                <w:i/>
                <w:sz w:val="18"/>
                <w:szCs w:val="18"/>
              </w:rPr>
              <w:t xml:space="preserve">Signature                          </w:t>
            </w:r>
            <w:r>
              <w:rPr>
                <w:rFonts w:asciiTheme="minorHAnsi" w:hAnsiTheme="minorHAnsi"/>
                <w:i/>
                <w:sz w:val="18"/>
                <w:szCs w:val="18"/>
              </w:rPr>
              <w:t xml:space="preserve">                                 </w:t>
            </w:r>
            <w:r w:rsidRPr="00062F41">
              <w:rPr>
                <w:rFonts w:asciiTheme="minorHAnsi" w:hAnsiTheme="minorHAnsi"/>
                <w:i/>
                <w:sz w:val="18"/>
                <w:szCs w:val="18"/>
              </w:rPr>
              <w:t>Date</w:t>
            </w:r>
          </w:p>
        </w:tc>
        <w:tc>
          <w:tcPr>
            <w:tcW w:w="280" w:type="dxa"/>
          </w:tcPr>
          <w:p w14:paraId="235D020A" w14:textId="77777777" w:rsidR="007E3510" w:rsidRPr="00062F41" w:rsidRDefault="007E3510" w:rsidP="007E3510">
            <w:pPr>
              <w:pStyle w:val="BodyText"/>
              <w:jc w:val="left"/>
              <w:rPr>
                <w:rFonts w:asciiTheme="minorHAnsi" w:hAnsiTheme="minorHAnsi"/>
                <w:i/>
                <w:sz w:val="18"/>
                <w:szCs w:val="18"/>
              </w:rPr>
            </w:pPr>
          </w:p>
        </w:tc>
        <w:tc>
          <w:tcPr>
            <w:tcW w:w="4865" w:type="dxa"/>
            <w:tcBorders>
              <w:top w:val="single" w:sz="4" w:space="0" w:color="AEAAAA" w:themeColor="background2" w:themeShade="BF"/>
            </w:tcBorders>
          </w:tcPr>
          <w:p w14:paraId="4223EC96" w14:textId="77777777" w:rsidR="007E3510" w:rsidRPr="00062F41" w:rsidRDefault="007E3510" w:rsidP="00062F41">
            <w:pPr>
              <w:pStyle w:val="BodyText"/>
              <w:jc w:val="left"/>
              <w:rPr>
                <w:rFonts w:asciiTheme="minorHAnsi" w:hAnsiTheme="minorHAnsi"/>
                <w:i/>
                <w:sz w:val="18"/>
                <w:szCs w:val="18"/>
              </w:rPr>
            </w:pPr>
            <w:r>
              <w:rPr>
                <w:rFonts w:asciiTheme="minorHAnsi" w:hAnsiTheme="minorHAnsi"/>
                <w:i/>
                <w:sz w:val="18"/>
                <w:szCs w:val="18"/>
              </w:rPr>
              <w:t xml:space="preserve">           </w:t>
            </w:r>
            <w:r w:rsidRPr="00062F41">
              <w:rPr>
                <w:rFonts w:asciiTheme="minorHAnsi" w:hAnsiTheme="minorHAnsi"/>
                <w:i/>
                <w:sz w:val="18"/>
                <w:szCs w:val="18"/>
              </w:rPr>
              <w:t xml:space="preserve">Signature                          </w:t>
            </w:r>
            <w:r>
              <w:rPr>
                <w:rFonts w:asciiTheme="minorHAnsi" w:hAnsiTheme="minorHAnsi"/>
                <w:i/>
                <w:sz w:val="18"/>
                <w:szCs w:val="18"/>
              </w:rPr>
              <w:t xml:space="preserve">                                 </w:t>
            </w:r>
            <w:r w:rsidRPr="00062F41">
              <w:rPr>
                <w:rFonts w:asciiTheme="minorHAnsi" w:hAnsiTheme="minorHAnsi"/>
                <w:i/>
                <w:sz w:val="18"/>
                <w:szCs w:val="18"/>
              </w:rPr>
              <w:t>Date</w:t>
            </w:r>
          </w:p>
        </w:tc>
      </w:tr>
      <w:tr w:rsidR="007E3510" w14:paraId="2188075D" w14:textId="77777777" w:rsidTr="007E3510">
        <w:trPr>
          <w:trHeight w:val="530"/>
        </w:trPr>
        <w:tc>
          <w:tcPr>
            <w:tcW w:w="4755" w:type="dxa"/>
            <w:tcBorders>
              <w:bottom w:val="single" w:sz="4" w:space="0" w:color="AEAAAA" w:themeColor="background2" w:themeShade="BF"/>
            </w:tcBorders>
          </w:tcPr>
          <w:p w14:paraId="3A0E7EA0" w14:textId="77777777" w:rsidR="007E3510" w:rsidRDefault="007E3510" w:rsidP="00062F41">
            <w:pPr>
              <w:pStyle w:val="BodyText"/>
              <w:jc w:val="left"/>
              <w:rPr>
                <w:rFonts w:asciiTheme="minorHAnsi" w:hAnsiTheme="minorHAnsi"/>
                <w:sz w:val="22"/>
              </w:rPr>
            </w:pPr>
          </w:p>
        </w:tc>
        <w:tc>
          <w:tcPr>
            <w:tcW w:w="280" w:type="dxa"/>
          </w:tcPr>
          <w:p w14:paraId="591C8BE0" w14:textId="77777777" w:rsidR="007E3510" w:rsidRDefault="007E3510" w:rsidP="00062F41">
            <w:pPr>
              <w:pStyle w:val="BodyText"/>
              <w:jc w:val="left"/>
              <w:rPr>
                <w:rFonts w:asciiTheme="minorHAnsi" w:hAnsiTheme="minorHAnsi"/>
                <w:sz w:val="22"/>
              </w:rPr>
            </w:pPr>
          </w:p>
        </w:tc>
        <w:tc>
          <w:tcPr>
            <w:tcW w:w="4865" w:type="dxa"/>
            <w:tcBorders>
              <w:bottom w:val="single" w:sz="4" w:space="0" w:color="AEAAAA" w:themeColor="background2" w:themeShade="BF"/>
            </w:tcBorders>
          </w:tcPr>
          <w:p w14:paraId="372F02B7" w14:textId="77777777" w:rsidR="007E3510" w:rsidRDefault="00D530D7" w:rsidP="00A54A3A">
            <w:pPr>
              <w:pStyle w:val="BodyText"/>
              <w:jc w:val="left"/>
              <w:rPr>
                <w:rFonts w:asciiTheme="minorHAnsi" w:hAnsiTheme="minorHAnsi"/>
                <w:sz w:val="22"/>
              </w:rPr>
            </w:pPr>
            <w:r>
              <w:rPr>
                <w:rFonts w:asciiTheme="minorHAnsi" w:hAnsiTheme="minorHAnsi"/>
                <w:sz w:val="22"/>
              </w:rPr>
              <w:t>Lamont Thompson</w:t>
            </w:r>
          </w:p>
        </w:tc>
      </w:tr>
      <w:tr w:rsidR="007E3510" w14:paraId="0ACF8434" w14:textId="77777777" w:rsidTr="007E3510">
        <w:trPr>
          <w:trHeight w:val="359"/>
        </w:trPr>
        <w:tc>
          <w:tcPr>
            <w:tcW w:w="4755" w:type="dxa"/>
            <w:tcBorders>
              <w:top w:val="single" w:sz="4" w:space="0" w:color="AEAAAA" w:themeColor="background2" w:themeShade="BF"/>
            </w:tcBorders>
          </w:tcPr>
          <w:p w14:paraId="7A8F4F4D" w14:textId="77777777" w:rsidR="007E3510" w:rsidRPr="00062F41" w:rsidRDefault="007E3510" w:rsidP="00062F41">
            <w:pPr>
              <w:pStyle w:val="BodyText"/>
              <w:jc w:val="left"/>
              <w:rPr>
                <w:rFonts w:asciiTheme="minorHAnsi" w:hAnsiTheme="minorHAnsi"/>
                <w:i/>
                <w:sz w:val="18"/>
                <w:szCs w:val="18"/>
              </w:rPr>
            </w:pPr>
            <w:r w:rsidRPr="00062F41">
              <w:rPr>
                <w:rFonts w:asciiTheme="minorHAnsi" w:hAnsiTheme="minorHAnsi"/>
                <w:i/>
                <w:sz w:val="18"/>
                <w:szCs w:val="18"/>
              </w:rPr>
              <w:t>Printed Name</w:t>
            </w:r>
          </w:p>
        </w:tc>
        <w:tc>
          <w:tcPr>
            <w:tcW w:w="280" w:type="dxa"/>
          </w:tcPr>
          <w:p w14:paraId="66E238FA" w14:textId="77777777" w:rsidR="007E3510" w:rsidRPr="00062F41" w:rsidRDefault="007E3510" w:rsidP="007E3510">
            <w:pPr>
              <w:pStyle w:val="BodyText"/>
              <w:jc w:val="left"/>
              <w:rPr>
                <w:rFonts w:asciiTheme="minorHAnsi" w:hAnsiTheme="minorHAnsi"/>
                <w:i/>
                <w:sz w:val="18"/>
                <w:szCs w:val="18"/>
              </w:rPr>
            </w:pPr>
          </w:p>
        </w:tc>
        <w:tc>
          <w:tcPr>
            <w:tcW w:w="4865" w:type="dxa"/>
            <w:tcBorders>
              <w:top w:val="single" w:sz="4" w:space="0" w:color="AEAAAA" w:themeColor="background2" w:themeShade="BF"/>
            </w:tcBorders>
          </w:tcPr>
          <w:p w14:paraId="0FB0C057" w14:textId="77777777" w:rsidR="007E3510" w:rsidRPr="00062F41" w:rsidRDefault="007E3510" w:rsidP="00062F41">
            <w:pPr>
              <w:pStyle w:val="BodyText"/>
              <w:jc w:val="left"/>
              <w:rPr>
                <w:rFonts w:asciiTheme="minorHAnsi" w:hAnsiTheme="minorHAnsi"/>
                <w:i/>
                <w:sz w:val="18"/>
                <w:szCs w:val="18"/>
              </w:rPr>
            </w:pPr>
            <w:r w:rsidRPr="00062F41">
              <w:rPr>
                <w:rFonts w:asciiTheme="minorHAnsi" w:hAnsiTheme="minorHAnsi"/>
                <w:i/>
                <w:sz w:val="18"/>
                <w:szCs w:val="18"/>
              </w:rPr>
              <w:t>Printed Name</w:t>
            </w:r>
          </w:p>
        </w:tc>
      </w:tr>
      <w:tr w:rsidR="007E3510" w14:paraId="09DCCBE7" w14:textId="77777777" w:rsidTr="007E3510">
        <w:trPr>
          <w:trHeight w:val="512"/>
        </w:trPr>
        <w:tc>
          <w:tcPr>
            <w:tcW w:w="4755" w:type="dxa"/>
            <w:tcBorders>
              <w:bottom w:val="single" w:sz="4" w:space="0" w:color="AEAAAA" w:themeColor="background2" w:themeShade="BF"/>
            </w:tcBorders>
          </w:tcPr>
          <w:p w14:paraId="560F7404" w14:textId="77777777" w:rsidR="007E3510" w:rsidRDefault="007E3510" w:rsidP="00062F41">
            <w:pPr>
              <w:pStyle w:val="BodyText"/>
              <w:jc w:val="left"/>
              <w:rPr>
                <w:rFonts w:asciiTheme="minorHAnsi" w:hAnsiTheme="minorHAnsi"/>
                <w:sz w:val="22"/>
              </w:rPr>
            </w:pPr>
          </w:p>
        </w:tc>
        <w:tc>
          <w:tcPr>
            <w:tcW w:w="280" w:type="dxa"/>
          </w:tcPr>
          <w:p w14:paraId="29E28EFA" w14:textId="77777777" w:rsidR="007E3510" w:rsidRDefault="007E3510" w:rsidP="00062F41">
            <w:pPr>
              <w:pStyle w:val="BodyText"/>
              <w:jc w:val="left"/>
              <w:rPr>
                <w:rFonts w:asciiTheme="minorHAnsi" w:hAnsiTheme="minorHAnsi"/>
                <w:sz w:val="22"/>
              </w:rPr>
            </w:pPr>
          </w:p>
        </w:tc>
        <w:tc>
          <w:tcPr>
            <w:tcW w:w="4865" w:type="dxa"/>
            <w:tcBorders>
              <w:bottom w:val="single" w:sz="4" w:space="0" w:color="AEAAAA" w:themeColor="background2" w:themeShade="BF"/>
            </w:tcBorders>
          </w:tcPr>
          <w:p w14:paraId="7393D845" w14:textId="77777777" w:rsidR="007E3510" w:rsidRDefault="003E3934" w:rsidP="002E613E">
            <w:pPr>
              <w:pStyle w:val="BodyText"/>
              <w:jc w:val="left"/>
              <w:rPr>
                <w:rFonts w:asciiTheme="minorHAnsi" w:hAnsiTheme="minorHAnsi"/>
                <w:sz w:val="22"/>
              </w:rPr>
            </w:pPr>
            <w:r>
              <w:rPr>
                <w:rFonts w:asciiTheme="minorHAnsi" w:hAnsiTheme="minorHAnsi"/>
                <w:sz w:val="22"/>
              </w:rPr>
              <w:t xml:space="preserve">Chair, </w:t>
            </w:r>
            <w:r w:rsidR="002E613E">
              <w:rPr>
                <w:rFonts w:asciiTheme="minorHAnsi" w:hAnsiTheme="minorHAnsi"/>
                <w:sz w:val="22"/>
              </w:rPr>
              <w:t>Qlarant</w:t>
            </w:r>
            <w:r>
              <w:rPr>
                <w:rFonts w:asciiTheme="minorHAnsi" w:hAnsiTheme="minorHAnsi"/>
                <w:sz w:val="22"/>
              </w:rPr>
              <w:t xml:space="preserve"> Foundation</w:t>
            </w:r>
          </w:p>
        </w:tc>
      </w:tr>
      <w:tr w:rsidR="007E3510" w14:paraId="6476CD92" w14:textId="77777777" w:rsidTr="007E3510">
        <w:tc>
          <w:tcPr>
            <w:tcW w:w="4755" w:type="dxa"/>
            <w:tcBorders>
              <w:top w:val="single" w:sz="4" w:space="0" w:color="AEAAAA" w:themeColor="background2" w:themeShade="BF"/>
            </w:tcBorders>
          </w:tcPr>
          <w:p w14:paraId="768701B4" w14:textId="77777777" w:rsidR="007E3510" w:rsidRPr="00062F41" w:rsidRDefault="007E3510" w:rsidP="00062F41">
            <w:pPr>
              <w:pStyle w:val="BodyText"/>
              <w:jc w:val="left"/>
              <w:rPr>
                <w:rFonts w:asciiTheme="minorHAnsi" w:hAnsiTheme="minorHAnsi"/>
                <w:i/>
                <w:sz w:val="18"/>
                <w:szCs w:val="18"/>
              </w:rPr>
            </w:pPr>
            <w:r w:rsidRPr="00062F41">
              <w:rPr>
                <w:rFonts w:asciiTheme="minorHAnsi" w:hAnsiTheme="minorHAnsi"/>
                <w:i/>
                <w:sz w:val="18"/>
                <w:szCs w:val="18"/>
              </w:rPr>
              <w:lastRenderedPageBreak/>
              <w:t>Title</w:t>
            </w:r>
          </w:p>
        </w:tc>
        <w:tc>
          <w:tcPr>
            <w:tcW w:w="280" w:type="dxa"/>
          </w:tcPr>
          <w:p w14:paraId="34595DB6" w14:textId="77777777" w:rsidR="007E3510" w:rsidRPr="00062F41" w:rsidRDefault="007E3510" w:rsidP="007E3510">
            <w:pPr>
              <w:pStyle w:val="BodyText"/>
              <w:jc w:val="left"/>
              <w:rPr>
                <w:rFonts w:asciiTheme="minorHAnsi" w:hAnsiTheme="minorHAnsi"/>
                <w:i/>
                <w:sz w:val="18"/>
                <w:szCs w:val="18"/>
              </w:rPr>
            </w:pPr>
          </w:p>
        </w:tc>
        <w:tc>
          <w:tcPr>
            <w:tcW w:w="4865" w:type="dxa"/>
            <w:tcBorders>
              <w:top w:val="single" w:sz="4" w:space="0" w:color="AEAAAA" w:themeColor="background2" w:themeShade="BF"/>
            </w:tcBorders>
          </w:tcPr>
          <w:p w14:paraId="636CEAC1" w14:textId="77777777" w:rsidR="007E3510" w:rsidRPr="00062F41" w:rsidRDefault="007E3510" w:rsidP="00062F41">
            <w:pPr>
              <w:pStyle w:val="BodyText"/>
              <w:jc w:val="left"/>
              <w:rPr>
                <w:rFonts w:asciiTheme="minorHAnsi" w:hAnsiTheme="minorHAnsi"/>
                <w:i/>
                <w:sz w:val="18"/>
                <w:szCs w:val="18"/>
              </w:rPr>
            </w:pPr>
            <w:r w:rsidRPr="00062F41">
              <w:rPr>
                <w:rFonts w:asciiTheme="minorHAnsi" w:hAnsiTheme="minorHAnsi"/>
                <w:i/>
                <w:sz w:val="18"/>
                <w:szCs w:val="18"/>
              </w:rPr>
              <w:t>Title</w:t>
            </w:r>
          </w:p>
        </w:tc>
      </w:tr>
    </w:tbl>
    <w:p w14:paraId="3CB9439D" w14:textId="77777777" w:rsidR="00062F41" w:rsidRPr="00062F41" w:rsidRDefault="00062F41" w:rsidP="00062F41">
      <w:pPr>
        <w:pStyle w:val="BodyText"/>
        <w:jc w:val="left"/>
        <w:rPr>
          <w:rFonts w:asciiTheme="minorHAnsi" w:hAnsiTheme="minorHAnsi"/>
          <w:sz w:val="22"/>
        </w:rPr>
      </w:pPr>
    </w:p>
    <w:sectPr w:rsidR="00062F41" w:rsidRPr="00062F41" w:rsidSect="00127DA2">
      <w:headerReference w:type="default" r:id="rId7"/>
      <w:footerReference w:type="default" r:id="rId8"/>
      <w:pgSz w:w="12240" w:h="15840"/>
      <w:pgMar w:top="162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7BE79" w14:textId="77777777" w:rsidR="00827EB3" w:rsidRDefault="00827EB3" w:rsidP="00127DA2">
      <w:r>
        <w:separator/>
      </w:r>
    </w:p>
  </w:endnote>
  <w:endnote w:type="continuationSeparator" w:id="0">
    <w:p w14:paraId="5D8F2869" w14:textId="77777777" w:rsidR="00827EB3" w:rsidRDefault="00827EB3" w:rsidP="0012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95396" w14:textId="15117945" w:rsidR="00E747AB" w:rsidRPr="00E747AB" w:rsidRDefault="00E747AB" w:rsidP="00E747AB">
    <w:pPr>
      <w:pStyle w:val="Footer"/>
      <w:jc w:val="center"/>
      <w:rPr>
        <w:rFonts w:asciiTheme="minorHAnsi" w:hAnsiTheme="minorHAnsi"/>
        <w:sz w:val="18"/>
        <w:szCs w:val="18"/>
      </w:rPr>
    </w:pPr>
    <w:r w:rsidRPr="00E747AB">
      <w:rPr>
        <w:rFonts w:asciiTheme="minorHAnsi" w:hAnsiTheme="minorHAnsi"/>
        <w:sz w:val="18"/>
        <w:szCs w:val="18"/>
      </w:rPr>
      <w:t xml:space="preserve">Page </w:t>
    </w:r>
    <w:r w:rsidRPr="00E747AB">
      <w:rPr>
        <w:rFonts w:asciiTheme="minorHAnsi" w:hAnsiTheme="minorHAnsi"/>
        <w:b/>
        <w:bCs/>
        <w:sz w:val="18"/>
        <w:szCs w:val="18"/>
      </w:rPr>
      <w:fldChar w:fldCharType="begin"/>
    </w:r>
    <w:r w:rsidRPr="00E747AB">
      <w:rPr>
        <w:rFonts w:asciiTheme="minorHAnsi" w:hAnsiTheme="minorHAnsi"/>
        <w:b/>
        <w:bCs/>
        <w:sz w:val="18"/>
        <w:szCs w:val="18"/>
      </w:rPr>
      <w:instrText xml:space="preserve"> PAGE </w:instrText>
    </w:r>
    <w:r w:rsidRPr="00E747AB">
      <w:rPr>
        <w:rFonts w:asciiTheme="minorHAnsi" w:hAnsiTheme="minorHAnsi"/>
        <w:b/>
        <w:bCs/>
        <w:sz w:val="18"/>
        <w:szCs w:val="18"/>
      </w:rPr>
      <w:fldChar w:fldCharType="separate"/>
    </w:r>
    <w:r w:rsidR="007B227C">
      <w:rPr>
        <w:rFonts w:asciiTheme="minorHAnsi" w:hAnsiTheme="minorHAnsi"/>
        <w:b/>
        <w:bCs/>
        <w:noProof/>
        <w:sz w:val="18"/>
        <w:szCs w:val="18"/>
      </w:rPr>
      <w:t>3</w:t>
    </w:r>
    <w:r w:rsidRPr="00E747AB">
      <w:rPr>
        <w:rFonts w:asciiTheme="minorHAnsi" w:hAnsiTheme="minorHAnsi"/>
        <w:b/>
        <w:bCs/>
        <w:sz w:val="18"/>
        <w:szCs w:val="18"/>
      </w:rPr>
      <w:fldChar w:fldCharType="end"/>
    </w:r>
    <w:r w:rsidRPr="00E747AB">
      <w:rPr>
        <w:rFonts w:asciiTheme="minorHAnsi" w:hAnsiTheme="minorHAnsi"/>
        <w:sz w:val="18"/>
        <w:szCs w:val="18"/>
      </w:rPr>
      <w:t xml:space="preserve"> of </w:t>
    </w:r>
    <w:r w:rsidRPr="00E747AB">
      <w:rPr>
        <w:rFonts w:asciiTheme="minorHAnsi" w:hAnsiTheme="minorHAnsi"/>
        <w:b/>
        <w:bCs/>
        <w:sz w:val="18"/>
        <w:szCs w:val="18"/>
      </w:rPr>
      <w:fldChar w:fldCharType="begin"/>
    </w:r>
    <w:r w:rsidRPr="00E747AB">
      <w:rPr>
        <w:rFonts w:asciiTheme="minorHAnsi" w:hAnsiTheme="minorHAnsi"/>
        <w:b/>
        <w:bCs/>
        <w:sz w:val="18"/>
        <w:szCs w:val="18"/>
      </w:rPr>
      <w:instrText xml:space="preserve"> NUMPAGES  </w:instrText>
    </w:r>
    <w:r w:rsidRPr="00E747AB">
      <w:rPr>
        <w:rFonts w:asciiTheme="minorHAnsi" w:hAnsiTheme="minorHAnsi"/>
        <w:b/>
        <w:bCs/>
        <w:sz w:val="18"/>
        <w:szCs w:val="18"/>
      </w:rPr>
      <w:fldChar w:fldCharType="separate"/>
    </w:r>
    <w:r w:rsidR="007B227C">
      <w:rPr>
        <w:rFonts w:asciiTheme="minorHAnsi" w:hAnsiTheme="minorHAnsi"/>
        <w:b/>
        <w:bCs/>
        <w:noProof/>
        <w:sz w:val="18"/>
        <w:szCs w:val="18"/>
      </w:rPr>
      <w:t>4</w:t>
    </w:r>
    <w:r w:rsidRPr="00E747AB">
      <w:rPr>
        <w:rFonts w:asciiTheme="minorHAnsi" w:hAnsi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7DBE1" w14:textId="77777777" w:rsidR="00827EB3" w:rsidRDefault="00827EB3" w:rsidP="00127DA2">
      <w:r>
        <w:separator/>
      </w:r>
    </w:p>
  </w:footnote>
  <w:footnote w:type="continuationSeparator" w:id="0">
    <w:p w14:paraId="4AFA89A7" w14:textId="77777777" w:rsidR="00827EB3" w:rsidRDefault="00827EB3" w:rsidP="00127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4087E" w14:textId="77777777" w:rsidR="00127DA2" w:rsidRDefault="002E613E">
    <w:pPr>
      <w:pStyle w:val="Header"/>
    </w:pPr>
    <w:r>
      <w:rPr>
        <w:noProof/>
      </w:rPr>
      <w:drawing>
        <wp:anchor distT="0" distB="0" distL="114300" distR="114300" simplePos="0" relativeHeight="251660288" behindDoc="1" locked="0" layoutInCell="1" allowOverlap="1" wp14:anchorId="671ACFCD" wp14:editId="0AA2E22A">
          <wp:simplePos x="0" y="0"/>
          <wp:positionH relativeFrom="column">
            <wp:posOffset>-685800</wp:posOffset>
          </wp:positionH>
          <wp:positionV relativeFrom="paragraph">
            <wp:posOffset>-447675</wp:posOffset>
          </wp:positionV>
          <wp:extent cx="7772400" cy="103077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larant_foundation_letterhead_logo_2_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778"/>
                  </a:xfrm>
                  <a:prstGeom prst="rect">
                    <a:avLst/>
                  </a:prstGeom>
                </pic:spPr>
              </pic:pic>
            </a:graphicData>
          </a:graphic>
          <wp14:sizeRelH relativeFrom="page">
            <wp14:pctWidth>0</wp14:pctWidth>
          </wp14:sizeRelH>
          <wp14:sizeRelV relativeFrom="page">
            <wp14:pctHeight>0</wp14:pctHeight>
          </wp14:sizeRelV>
        </wp:anchor>
      </w:drawing>
    </w:r>
    <w:r w:rsidR="00127DA2">
      <w:rPr>
        <w:noProof/>
      </w:rPr>
      <mc:AlternateContent>
        <mc:Choice Requires="wps">
          <w:drawing>
            <wp:anchor distT="0" distB="0" distL="114300" distR="114300" simplePos="0" relativeHeight="251659264" behindDoc="0" locked="0" layoutInCell="1" allowOverlap="1" wp14:anchorId="25CB0DF2" wp14:editId="79E2C897">
              <wp:simplePos x="0" y="0"/>
              <wp:positionH relativeFrom="column">
                <wp:posOffset>4587950</wp:posOffset>
              </wp:positionH>
              <wp:positionV relativeFrom="paragraph">
                <wp:posOffset>63794</wp:posOffset>
              </wp:positionV>
              <wp:extent cx="1807136" cy="361507"/>
              <wp:effectExtent l="0" t="0" r="0" b="635"/>
              <wp:wrapNone/>
              <wp:docPr id="8" name="Text Box 8"/>
              <wp:cNvGraphicFramePr/>
              <a:graphic xmlns:a="http://schemas.openxmlformats.org/drawingml/2006/main">
                <a:graphicData uri="http://schemas.microsoft.com/office/word/2010/wordprocessingShape">
                  <wps:wsp>
                    <wps:cNvSpPr txBox="1"/>
                    <wps:spPr>
                      <a:xfrm>
                        <a:off x="0" y="0"/>
                        <a:ext cx="1807136" cy="361507"/>
                      </a:xfrm>
                      <a:prstGeom prst="rect">
                        <a:avLst/>
                      </a:prstGeom>
                      <a:noFill/>
                      <a:ln w="6350">
                        <a:noFill/>
                      </a:ln>
                    </wps:spPr>
                    <wps:txbx>
                      <w:txbxContent>
                        <w:p w14:paraId="0C36343B" w14:textId="77777777" w:rsidR="00127DA2" w:rsidRPr="00127DA2" w:rsidRDefault="00127DA2" w:rsidP="00127DA2">
                          <w:pPr>
                            <w:jc w:val="right"/>
                            <w:rPr>
                              <w:rFonts w:asciiTheme="minorHAnsi" w:hAnsiTheme="minorHAnsi"/>
                              <w:b/>
                              <w:sz w:val="28"/>
                              <w:szCs w:val="28"/>
                            </w:rPr>
                          </w:pPr>
                          <w:r w:rsidRPr="00127DA2">
                            <w:rPr>
                              <w:rFonts w:asciiTheme="minorHAnsi" w:hAnsiTheme="minorHAnsi"/>
                              <w:b/>
                              <w:sz w:val="28"/>
                              <w:szCs w:val="28"/>
                            </w:rPr>
                            <w:t>Grant Agreement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4D42BD" id="_x0000_t202" coordsize="21600,21600" o:spt="202" path="m,l,21600r21600,l21600,xe">
              <v:stroke joinstyle="miter"/>
              <v:path gradientshapeok="t" o:connecttype="rect"/>
            </v:shapetype>
            <v:shape id="Text Box 8" o:spid="_x0000_s1026" type="#_x0000_t202" style="position:absolute;margin-left:361.25pt;margin-top:5pt;width:142.3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" filled="f" stroked="f" strokeweight=".5pt">
              <v:textbox>
                <w:txbxContent>
                  <w:p w:rsidR="00127DA2" w:rsidRPr="00127DA2" w:rsidRDefault="00127DA2" w:rsidP="00127DA2">
                    <w:pPr>
                      <w:jc w:val="right"/>
                      <w:rPr>
                        <w:rFonts w:asciiTheme="minorHAnsi" w:hAnsiTheme="minorHAnsi"/>
                        <w:b/>
                        <w:sz w:val="28"/>
                        <w:szCs w:val="28"/>
                      </w:rPr>
                    </w:pPr>
                    <w:r w:rsidRPr="00127DA2">
                      <w:rPr>
                        <w:rFonts w:asciiTheme="minorHAnsi" w:hAnsiTheme="minorHAnsi"/>
                        <w:b/>
                        <w:sz w:val="28"/>
                        <w:szCs w:val="28"/>
                      </w:rPr>
                      <w:t>Grant Agreement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57DB"/>
    <w:multiLevelType w:val="hybridMultilevel"/>
    <w:tmpl w:val="6ACA3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8A177B"/>
    <w:multiLevelType w:val="hybridMultilevel"/>
    <w:tmpl w:val="77F431E4"/>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42EFA"/>
    <w:multiLevelType w:val="hybridMultilevel"/>
    <w:tmpl w:val="C8A2896A"/>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A2"/>
    <w:rsid w:val="0001720B"/>
    <w:rsid w:val="00017D6B"/>
    <w:rsid w:val="0004154B"/>
    <w:rsid w:val="00054ABE"/>
    <w:rsid w:val="00062F41"/>
    <w:rsid w:val="00066651"/>
    <w:rsid w:val="000711A2"/>
    <w:rsid w:val="0007698E"/>
    <w:rsid w:val="000B4BCB"/>
    <w:rsid w:val="000E4AD5"/>
    <w:rsid w:val="00127DA2"/>
    <w:rsid w:val="00225353"/>
    <w:rsid w:val="00242A37"/>
    <w:rsid w:val="002E4E48"/>
    <w:rsid w:val="002E613E"/>
    <w:rsid w:val="00302111"/>
    <w:rsid w:val="0030476C"/>
    <w:rsid w:val="00310EEB"/>
    <w:rsid w:val="003209ED"/>
    <w:rsid w:val="00355EE1"/>
    <w:rsid w:val="00376F00"/>
    <w:rsid w:val="003E3934"/>
    <w:rsid w:val="00410910"/>
    <w:rsid w:val="00450A58"/>
    <w:rsid w:val="004634E0"/>
    <w:rsid w:val="004B17C8"/>
    <w:rsid w:val="004F008D"/>
    <w:rsid w:val="00510904"/>
    <w:rsid w:val="00511BB8"/>
    <w:rsid w:val="00560606"/>
    <w:rsid w:val="00603D8B"/>
    <w:rsid w:val="006433E5"/>
    <w:rsid w:val="00654676"/>
    <w:rsid w:val="006E0493"/>
    <w:rsid w:val="006E1EB9"/>
    <w:rsid w:val="006E71BA"/>
    <w:rsid w:val="007343CA"/>
    <w:rsid w:val="007465FC"/>
    <w:rsid w:val="007B227C"/>
    <w:rsid w:val="007D321D"/>
    <w:rsid w:val="007E0FB4"/>
    <w:rsid w:val="007E3510"/>
    <w:rsid w:val="007E547E"/>
    <w:rsid w:val="00825CFF"/>
    <w:rsid w:val="00827EB3"/>
    <w:rsid w:val="0084722B"/>
    <w:rsid w:val="00881B72"/>
    <w:rsid w:val="00882216"/>
    <w:rsid w:val="008D62F7"/>
    <w:rsid w:val="00924453"/>
    <w:rsid w:val="00931D71"/>
    <w:rsid w:val="00A54A3A"/>
    <w:rsid w:val="00A771EA"/>
    <w:rsid w:val="00B36873"/>
    <w:rsid w:val="00B67199"/>
    <w:rsid w:val="00BD0C66"/>
    <w:rsid w:val="00BE155F"/>
    <w:rsid w:val="00C27BCE"/>
    <w:rsid w:val="00C720E9"/>
    <w:rsid w:val="00C84C4A"/>
    <w:rsid w:val="00CB3439"/>
    <w:rsid w:val="00CE5CBB"/>
    <w:rsid w:val="00D04717"/>
    <w:rsid w:val="00D16574"/>
    <w:rsid w:val="00D41CD7"/>
    <w:rsid w:val="00D44DF4"/>
    <w:rsid w:val="00D530D7"/>
    <w:rsid w:val="00DD7752"/>
    <w:rsid w:val="00E43487"/>
    <w:rsid w:val="00E51CB9"/>
    <w:rsid w:val="00E747AB"/>
    <w:rsid w:val="00ED0B7C"/>
    <w:rsid w:val="00EF3956"/>
    <w:rsid w:val="00F526E7"/>
    <w:rsid w:val="00F83AD3"/>
    <w:rsid w:val="00FB3B13"/>
    <w:rsid w:val="00FD0033"/>
    <w:rsid w:val="00FD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0D6C91"/>
  <w15:docId w15:val="{E1856EC9-8655-4FF9-B1C1-B4E0C08C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DA2"/>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062F41"/>
    <w:pPr>
      <w:keepNext/>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27DA2"/>
    <w:pPr>
      <w:tabs>
        <w:tab w:val="center" w:pos="4680"/>
        <w:tab w:val="right" w:pos="9360"/>
      </w:tabs>
    </w:pPr>
  </w:style>
  <w:style w:type="character" w:customStyle="1" w:styleId="HeaderChar">
    <w:name w:val="Header Char"/>
    <w:basedOn w:val="DefaultParagraphFont"/>
    <w:link w:val="Header"/>
    <w:uiPriority w:val="99"/>
    <w:rsid w:val="00127DA2"/>
  </w:style>
  <w:style w:type="paragraph" w:styleId="Footer">
    <w:name w:val="footer"/>
    <w:basedOn w:val="Normal"/>
    <w:link w:val="FooterChar"/>
    <w:uiPriority w:val="99"/>
    <w:unhideWhenUsed/>
    <w:rsid w:val="00127DA2"/>
    <w:pPr>
      <w:tabs>
        <w:tab w:val="center" w:pos="4680"/>
        <w:tab w:val="right" w:pos="9360"/>
      </w:tabs>
    </w:pPr>
  </w:style>
  <w:style w:type="character" w:customStyle="1" w:styleId="FooterChar">
    <w:name w:val="Footer Char"/>
    <w:basedOn w:val="DefaultParagraphFont"/>
    <w:link w:val="Footer"/>
    <w:uiPriority w:val="99"/>
    <w:rsid w:val="00127DA2"/>
  </w:style>
  <w:style w:type="table" w:styleId="TableGrid">
    <w:name w:val="Table Grid"/>
    <w:basedOn w:val="TableNormal"/>
    <w:uiPriority w:val="39"/>
    <w:rsid w:val="00127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E747AB"/>
    <w:rPr>
      <w:sz w:val="16"/>
      <w:szCs w:val="16"/>
    </w:rPr>
  </w:style>
  <w:style w:type="paragraph" w:styleId="CommentText">
    <w:name w:val="annotation text"/>
    <w:basedOn w:val="Normal"/>
    <w:link w:val="CommentTextChar"/>
    <w:semiHidden/>
    <w:rsid w:val="00E747AB"/>
    <w:rPr>
      <w:sz w:val="20"/>
      <w:szCs w:val="20"/>
    </w:rPr>
  </w:style>
  <w:style w:type="character" w:customStyle="1" w:styleId="CommentTextChar">
    <w:name w:val="Comment Text Char"/>
    <w:basedOn w:val="DefaultParagraphFont"/>
    <w:link w:val="CommentText"/>
    <w:semiHidden/>
    <w:rsid w:val="00E747A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47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7AB"/>
    <w:rPr>
      <w:rFonts w:ascii="Segoe UI" w:eastAsia="Times New Roman" w:hAnsi="Segoe UI" w:cs="Segoe UI"/>
      <w:sz w:val="18"/>
      <w:szCs w:val="18"/>
    </w:rPr>
  </w:style>
  <w:style w:type="paragraph" w:styleId="BodyText">
    <w:name w:val="Body Text"/>
    <w:basedOn w:val="Normal"/>
    <w:link w:val="BodyTextChar"/>
    <w:rsid w:val="00062F41"/>
    <w:pPr>
      <w:jc w:val="both"/>
    </w:pPr>
    <w:rPr>
      <w:rFonts w:ascii="Garamond" w:hAnsi="Garamond"/>
    </w:rPr>
  </w:style>
  <w:style w:type="character" w:customStyle="1" w:styleId="BodyTextChar">
    <w:name w:val="Body Text Char"/>
    <w:basedOn w:val="DefaultParagraphFont"/>
    <w:link w:val="BodyText"/>
    <w:rsid w:val="00062F41"/>
    <w:rPr>
      <w:rFonts w:ascii="Garamond" w:eastAsia="Times New Roman" w:hAnsi="Garamond" w:cs="Times New Roman"/>
      <w:sz w:val="24"/>
      <w:szCs w:val="24"/>
    </w:rPr>
  </w:style>
  <w:style w:type="character" w:customStyle="1" w:styleId="Heading6Char">
    <w:name w:val="Heading 6 Char"/>
    <w:basedOn w:val="DefaultParagraphFont"/>
    <w:link w:val="Heading6"/>
    <w:rsid w:val="00062F41"/>
    <w:rPr>
      <w:rFonts w:ascii="Times New Roman" w:eastAsia="Times New Roman" w:hAnsi="Times New Roman" w:cs="Times New Roman"/>
      <w:b/>
      <w:sz w:val="24"/>
      <w:szCs w:val="20"/>
    </w:rPr>
  </w:style>
  <w:style w:type="paragraph" w:styleId="Revision">
    <w:name w:val="Revision"/>
    <w:hidden/>
    <w:uiPriority w:val="99"/>
    <w:semiHidden/>
    <w:rsid w:val="007D321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1574</Words>
  <Characters>8973</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Morrell</dc:creator>
  <cp:lastModifiedBy>Amanda Neal</cp:lastModifiedBy>
  <cp:revision>3</cp:revision>
  <cp:lastPrinted>2021-05-13T16:50:00Z</cp:lastPrinted>
  <dcterms:created xsi:type="dcterms:W3CDTF">2024-11-19T20:50:00Z</dcterms:created>
  <dcterms:modified xsi:type="dcterms:W3CDTF">2024-11-19T20:54:00Z</dcterms:modified>
</cp:coreProperties>
</file>